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6DEF" w14:textId="1C4886F9" w:rsidR="006C4F64" w:rsidRPr="008C1656" w:rsidRDefault="006C4F64" w:rsidP="006C4F64">
      <w:pPr>
        <w:jc w:val="center"/>
        <w:rPr>
          <w:rFonts w:ascii="Arial" w:hAnsi="Arial" w:cs="Arial"/>
          <w:b/>
          <w:bCs/>
          <w:sz w:val="28"/>
          <w:szCs w:val="28"/>
        </w:rPr>
      </w:pPr>
      <w:r w:rsidRPr="008C1656">
        <w:rPr>
          <w:rFonts w:ascii="Arial" w:hAnsi="Arial" w:cs="Arial"/>
          <w:b/>
          <w:bCs/>
          <w:sz w:val="28"/>
          <w:szCs w:val="28"/>
        </w:rPr>
        <w:t xml:space="preserve">TECHNICAL NOTES FOR </w:t>
      </w:r>
      <w:r>
        <w:rPr>
          <w:rFonts w:ascii="Arial" w:hAnsi="Arial" w:cs="Arial"/>
          <w:b/>
          <w:bCs/>
          <w:sz w:val="28"/>
          <w:szCs w:val="28"/>
        </w:rPr>
        <w:t>GOAT</w:t>
      </w:r>
      <w:r w:rsidRPr="008C1656">
        <w:rPr>
          <w:rFonts w:ascii="Arial" w:hAnsi="Arial" w:cs="Arial"/>
          <w:b/>
          <w:bCs/>
          <w:sz w:val="28"/>
          <w:szCs w:val="28"/>
        </w:rPr>
        <w:t xml:space="preserve"> SITUATION REPORT</w:t>
      </w:r>
    </w:p>
    <w:p w14:paraId="1E13E6B5" w14:textId="77777777" w:rsidR="00CF46A6" w:rsidRPr="00A26C8D" w:rsidRDefault="00CF46A6" w:rsidP="00CF46A6">
      <w:pPr>
        <w:pStyle w:val="ListParagraph"/>
        <w:numPr>
          <w:ilvl w:val="0"/>
          <w:numId w:val="9"/>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Introduction</w:t>
      </w:r>
    </w:p>
    <w:p w14:paraId="7C865CF5" w14:textId="77777777" w:rsidR="00CF46A6" w:rsidRPr="00A26C8D" w:rsidRDefault="00CF46A6" w:rsidP="00CF46A6">
      <w:pPr>
        <w:spacing w:after="0" w:line="240" w:lineRule="auto"/>
        <w:jc w:val="both"/>
        <w:rPr>
          <w:rFonts w:ascii="Arial" w:hAnsi="Arial" w:cs="Arial"/>
          <w:sz w:val="24"/>
          <w:szCs w:val="24"/>
        </w:rPr>
      </w:pPr>
    </w:p>
    <w:p w14:paraId="49A90D7A" w14:textId="2F8B4FD9" w:rsidR="00CF46A6" w:rsidRPr="00591FE4" w:rsidRDefault="00CF46A6" w:rsidP="00CF46A6">
      <w:pPr>
        <w:spacing w:after="0" w:line="240" w:lineRule="auto"/>
        <w:jc w:val="both"/>
        <w:rPr>
          <w:rFonts w:ascii="Arial" w:hAnsi="Arial" w:cs="Arial"/>
          <w:sz w:val="24"/>
          <w:szCs w:val="24"/>
        </w:rPr>
      </w:pPr>
      <w:r w:rsidRPr="00591FE4">
        <w:rPr>
          <w:rFonts w:ascii="Arial" w:hAnsi="Arial" w:cs="Arial"/>
          <w:sz w:val="24"/>
          <w:szCs w:val="24"/>
        </w:rPr>
        <w:t xml:space="preserve">The </w:t>
      </w:r>
      <w:r>
        <w:rPr>
          <w:rFonts w:ascii="Arial" w:hAnsi="Arial" w:cs="Arial"/>
          <w:sz w:val="24"/>
          <w:szCs w:val="24"/>
        </w:rPr>
        <w:t>Goat</w:t>
      </w:r>
      <w:r w:rsidRPr="00591FE4">
        <w:rPr>
          <w:rFonts w:ascii="Arial" w:hAnsi="Arial" w:cs="Arial"/>
          <w:sz w:val="24"/>
          <w:szCs w:val="24"/>
        </w:rPr>
        <w:t xml:space="preserve"> Situation Report presents the industry situation in terms of volume of production, </w:t>
      </w:r>
      <w:r>
        <w:rPr>
          <w:rFonts w:ascii="Arial" w:hAnsi="Arial" w:cs="Arial"/>
          <w:sz w:val="24"/>
          <w:szCs w:val="24"/>
        </w:rPr>
        <w:t>inventory by classification</w:t>
      </w:r>
      <w:r w:rsidR="004D1ECD">
        <w:rPr>
          <w:rFonts w:ascii="Arial" w:hAnsi="Arial" w:cs="Arial"/>
          <w:sz w:val="24"/>
          <w:szCs w:val="24"/>
        </w:rPr>
        <w:t>,</w:t>
      </w:r>
      <w:r>
        <w:rPr>
          <w:rFonts w:ascii="Arial" w:hAnsi="Arial" w:cs="Arial"/>
          <w:sz w:val="24"/>
          <w:szCs w:val="24"/>
        </w:rPr>
        <w:t xml:space="preserve"> and </w:t>
      </w:r>
      <w:r w:rsidRPr="00591FE4">
        <w:rPr>
          <w:rFonts w:ascii="Arial" w:hAnsi="Arial" w:cs="Arial"/>
          <w:sz w:val="24"/>
          <w:szCs w:val="24"/>
        </w:rPr>
        <w:t>monthly average farmgat</w:t>
      </w:r>
      <w:r>
        <w:rPr>
          <w:rFonts w:ascii="Arial" w:hAnsi="Arial" w:cs="Arial"/>
          <w:sz w:val="24"/>
          <w:szCs w:val="24"/>
        </w:rPr>
        <w:t>e</w:t>
      </w:r>
      <w:r w:rsidR="001E1895">
        <w:rPr>
          <w:rFonts w:ascii="Arial" w:hAnsi="Arial" w:cs="Arial"/>
          <w:sz w:val="24"/>
          <w:szCs w:val="24"/>
        </w:rPr>
        <w:t xml:space="preserve"> prices</w:t>
      </w:r>
      <w:r w:rsidRPr="00591FE4">
        <w:rPr>
          <w:rFonts w:ascii="Arial" w:hAnsi="Arial" w:cs="Arial"/>
          <w:sz w:val="24"/>
          <w:szCs w:val="24"/>
        </w:rPr>
        <w:t xml:space="preserve">. It serves as a ready reference for the various clients and stakeholders of the Philippine Statistics Authority (PSA) in the agriculture sector. </w:t>
      </w:r>
    </w:p>
    <w:p w14:paraId="7576DF81" w14:textId="77777777" w:rsidR="00CF46A6" w:rsidRPr="00591FE4" w:rsidRDefault="00CF46A6" w:rsidP="00CF46A6">
      <w:pPr>
        <w:spacing w:after="0" w:line="240" w:lineRule="auto"/>
        <w:jc w:val="both"/>
        <w:rPr>
          <w:rFonts w:ascii="Arial" w:hAnsi="Arial" w:cs="Arial"/>
          <w:sz w:val="24"/>
          <w:szCs w:val="24"/>
        </w:rPr>
      </w:pPr>
    </w:p>
    <w:p w14:paraId="6C693E10" w14:textId="77777777" w:rsidR="00CF46A6" w:rsidRPr="00591FE4" w:rsidRDefault="00CF46A6" w:rsidP="00CF46A6">
      <w:pPr>
        <w:spacing w:after="0" w:line="240" w:lineRule="auto"/>
        <w:jc w:val="both"/>
        <w:rPr>
          <w:rFonts w:ascii="Arial" w:hAnsi="Arial" w:cs="Arial"/>
          <w:sz w:val="24"/>
          <w:szCs w:val="24"/>
        </w:rPr>
      </w:pPr>
      <w:r w:rsidRPr="00591FE4">
        <w:rPr>
          <w:rFonts w:ascii="Arial" w:hAnsi="Arial" w:cs="Arial"/>
          <w:sz w:val="24"/>
          <w:szCs w:val="24"/>
        </w:rPr>
        <w:t>The data for this report were collected by PSA through the two surveys, namely, Backyard Livestock and Poultry Survey (BLPS) and the Commercial Livestock and Poultry Survey (CLPS).</w:t>
      </w:r>
    </w:p>
    <w:p w14:paraId="1C7EE2BA" w14:textId="77777777" w:rsidR="00CF46A6" w:rsidRPr="00591FE4" w:rsidRDefault="00CF46A6" w:rsidP="00CF46A6">
      <w:pPr>
        <w:spacing w:after="0" w:line="240" w:lineRule="auto"/>
        <w:jc w:val="both"/>
        <w:rPr>
          <w:rFonts w:ascii="Arial" w:hAnsi="Arial" w:cs="Arial"/>
          <w:sz w:val="24"/>
          <w:szCs w:val="24"/>
        </w:rPr>
      </w:pPr>
    </w:p>
    <w:p w14:paraId="4ACCB73C" w14:textId="583E29B3" w:rsidR="00CF46A6" w:rsidRPr="00591FE4" w:rsidRDefault="00CF46A6" w:rsidP="00CF46A6">
      <w:pPr>
        <w:spacing w:after="0" w:line="240" w:lineRule="auto"/>
        <w:jc w:val="both"/>
        <w:rPr>
          <w:rFonts w:ascii="Arial" w:hAnsi="Arial" w:cs="Arial"/>
          <w:sz w:val="24"/>
          <w:szCs w:val="24"/>
        </w:rPr>
      </w:pPr>
      <w:r w:rsidRPr="00591FE4">
        <w:rPr>
          <w:rFonts w:ascii="Arial" w:hAnsi="Arial" w:cs="Arial"/>
          <w:sz w:val="24"/>
          <w:szCs w:val="24"/>
        </w:rPr>
        <w:t xml:space="preserve">The BLPS aims to generate estimates on the supply and disposition of livestock and poultry commodities at the household level. In </w:t>
      </w:r>
      <w:r>
        <w:rPr>
          <w:rFonts w:ascii="Arial" w:hAnsi="Arial" w:cs="Arial"/>
          <w:sz w:val="24"/>
          <w:szCs w:val="24"/>
        </w:rPr>
        <w:t xml:space="preserve">Q4 </w:t>
      </w:r>
      <w:r w:rsidRPr="00591FE4">
        <w:rPr>
          <w:rFonts w:ascii="Arial" w:hAnsi="Arial" w:cs="Arial"/>
          <w:sz w:val="24"/>
          <w:szCs w:val="24"/>
        </w:rPr>
        <w:t>202</w:t>
      </w:r>
      <w:r>
        <w:rPr>
          <w:rFonts w:ascii="Arial" w:hAnsi="Arial" w:cs="Arial"/>
          <w:sz w:val="24"/>
          <w:szCs w:val="24"/>
        </w:rPr>
        <w:t>2</w:t>
      </w:r>
      <w:r w:rsidRPr="00591FE4">
        <w:rPr>
          <w:rFonts w:ascii="Arial" w:hAnsi="Arial" w:cs="Arial"/>
          <w:sz w:val="24"/>
          <w:szCs w:val="24"/>
        </w:rPr>
        <w:t>, the number of sample households covered was 2</w:t>
      </w:r>
      <w:r>
        <w:rPr>
          <w:rFonts w:ascii="Arial" w:hAnsi="Arial" w:cs="Arial"/>
          <w:sz w:val="24"/>
          <w:szCs w:val="24"/>
        </w:rPr>
        <w:t>1</w:t>
      </w:r>
      <w:r w:rsidRPr="00591FE4">
        <w:rPr>
          <w:rFonts w:ascii="Arial" w:hAnsi="Arial" w:cs="Arial"/>
          <w:sz w:val="24"/>
          <w:szCs w:val="24"/>
        </w:rPr>
        <w:t>,</w:t>
      </w:r>
      <w:r>
        <w:rPr>
          <w:rFonts w:ascii="Arial" w:hAnsi="Arial" w:cs="Arial"/>
          <w:sz w:val="24"/>
          <w:szCs w:val="24"/>
        </w:rPr>
        <w:t>501</w:t>
      </w:r>
      <w:r w:rsidRPr="00591FE4">
        <w:rPr>
          <w:rFonts w:ascii="Arial" w:hAnsi="Arial" w:cs="Arial"/>
          <w:sz w:val="24"/>
          <w:szCs w:val="24"/>
        </w:rPr>
        <w:t xml:space="preserve"> </w:t>
      </w:r>
      <w:r>
        <w:rPr>
          <w:rFonts w:ascii="Arial" w:hAnsi="Arial" w:cs="Arial"/>
          <w:sz w:val="24"/>
          <w:szCs w:val="24"/>
        </w:rPr>
        <w:t>from the</w:t>
      </w:r>
      <w:r w:rsidRPr="00591FE4">
        <w:rPr>
          <w:rFonts w:ascii="Arial" w:hAnsi="Arial" w:cs="Arial"/>
          <w:sz w:val="24"/>
          <w:szCs w:val="24"/>
        </w:rPr>
        <w:t xml:space="preserve"> 1,145 sample barangays nationwide. On the other hand, the CLPS seeks to generate estimates on the supply and disposition of livestock and poultry commodities from the </w:t>
      </w:r>
      <w:r>
        <w:rPr>
          <w:rFonts w:ascii="Arial" w:hAnsi="Arial" w:cs="Arial"/>
          <w:sz w:val="24"/>
          <w:szCs w:val="24"/>
        </w:rPr>
        <w:t xml:space="preserve">sample </w:t>
      </w:r>
      <w:r w:rsidRPr="00591FE4">
        <w:rPr>
          <w:rFonts w:ascii="Arial" w:hAnsi="Arial" w:cs="Arial"/>
          <w:sz w:val="24"/>
          <w:szCs w:val="24"/>
        </w:rPr>
        <w:t>establishment</w:t>
      </w:r>
      <w:r>
        <w:rPr>
          <w:rFonts w:ascii="Arial" w:hAnsi="Arial" w:cs="Arial"/>
          <w:sz w:val="24"/>
          <w:szCs w:val="24"/>
        </w:rPr>
        <w:t>s</w:t>
      </w:r>
      <w:r w:rsidRPr="00591FE4">
        <w:rPr>
          <w:rFonts w:ascii="Arial" w:hAnsi="Arial" w:cs="Arial"/>
          <w:sz w:val="24"/>
          <w:szCs w:val="24"/>
        </w:rPr>
        <w:t xml:space="preserve">. There were </w:t>
      </w:r>
      <w:r w:rsidR="002711D5">
        <w:rPr>
          <w:rFonts w:ascii="Arial" w:hAnsi="Arial" w:cs="Arial"/>
          <w:sz w:val="24"/>
          <w:szCs w:val="24"/>
        </w:rPr>
        <w:t xml:space="preserve">            </w:t>
      </w:r>
      <w:r>
        <w:rPr>
          <w:rFonts w:ascii="Arial" w:hAnsi="Arial" w:cs="Arial"/>
          <w:sz w:val="24"/>
          <w:szCs w:val="24"/>
        </w:rPr>
        <w:t>137</w:t>
      </w:r>
      <w:r w:rsidRPr="00591FE4">
        <w:rPr>
          <w:rFonts w:ascii="Arial" w:hAnsi="Arial" w:cs="Arial"/>
          <w:sz w:val="24"/>
          <w:szCs w:val="24"/>
        </w:rPr>
        <w:t xml:space="preserve"> sample establishments covered in 202</w:t>
      </w:r>
      <w:r>
        <w:rPr>
          <w:rFonts w:ascii="Arial" w:hAnsi="Arial" w:cs="Arial"/>
          <w:sz w:val="24"/>
          <w:szCs w:val="24"/>
        </w:rPr>
        <w:t>2</w:t>
      </w:r>
      <w:r w:rsidRPr="00591FE4">
        <w:rPr>
          <w:rFonts w:ascii="Arial" w:hAnsi="Arial" w:cs="Arial"/>
          <w:sz w:val="24"/>
          <w:szCs w:val="24"/>
        </w:rPr>
        <w:t xml:space="preserve">. </w:t>
      </w:r>
    </w:p>
    <w:p w14:paraId="2A9E6572" w14:textId="77777777" w:rsidR="00CF46A6" w:rsidRPr="00591FE4" w:rsidRDefault="00CF46A6" w:rsidP="00CF46A6">
      <w:pPr>
        <w:spacing w:after="0" w:line="240" w:lineRule="auto"/>
        <w:jc w:val="both"/>
        <w:rPr>
          <w:rFonts w:ascii="Arial" w:hAnsi="Arial" w:cs="Arial"/>
          <w:sz w:val="24"/>
          <w:szCs w:val="24"/>
        </w:rPr>
      </w:pPr>
    </w:p>
    <w:p w14:paraId="19A6886E" w14:textId="03734AA4" w:rsidR="00CF46A6" w:rsidRPr="00591FE4" w:rsidRDefault="00CF46A6" w:rsidP="00CF46A6">
      <w:pPr>
        <w:spacing w:after="0" w:line="240" w:lineRule="auto"/>
        <w:jc w:val="both"/>
        <w:rPr>
          <w:rFonts w:ascii="Arial" w:hAnsi="Arial" w:cs="Arial"/>
          <w:sz w:val="24"/>
          <w:szCs w:val="24"/>
        </w:rPr>
      </w:pPr>
      <w:r w:rsidRPr="00591FE4">
        <w:rPr>
          <w:rFonts w:ascii="Arial" w:hAnsi="Arial" w:cs="Arial"/>
          <w:sz w:val="24"/>
          <w:szCs w:val="24"/>
        </w:rPr>
        <w:t>Both surveys are conducted quarter</w:t>
      </w:r>
      <w:r>
        <w:rPr>
          <w:rFonts w:ascii="Arial" w:hAnsi="Arial" w:cs="Arial"/>
          <w:sz w:val="24"/>
          <w:szCs w:val="24"/>
        </w:rPr>
        <w:t>ly</w:t>
      </w:r>
      <w:r w:rsidRPr="00591FE4">
        <w:rPr>
          <w:rFonts w:ascii="Arial" w:hAnsi="Arial" w:cs="Arial"/>
          <w:sz w:val="24"/>
          <w:szCs w:val="24"/>
        </w:rPr>
        <w:t xml:space="preserve"> in all provinces</w:t>
      </w:r>
      <w:r>
        <w:rPr>
          <w:rFonts w:ascii="Arial" w:hAnsi="Arial" w:cs="Arial"/>
          <w:sz w:val="24"/>
          <w:szCs w:val="24"/>
        </w:rPr>
        <w:t xml:space="preserve"> including National Capital Region</w:t>
      </w:r>
      <w:r w:rsidRPr="00591FE4">
        <w:rPr>
          <w:rFonts w:ascii="Arial" w:hAnsi="Arial" w:cs="Arial"/>
          <w:sz w:val="24"/>
          <w:szCs w:val="24"/>
        </w:rPr>
        <w:t xml:space="preserve">.  Moreover, the commodities covered in the surveys </w:t>
      </w:r>
      <w:proofErr w:type="gramStart"/>
      <w:r w:rsidRPr="00591FE4">
        <w:rPr>
          <w:rFonts w:ascii="Arial" w:hAnsi="Arial" w:cs="Arial"/>
          <w:sz w:val="24"/>
          <w:szCs w:val="24"/>
        </w:rPr>
        <w:t>include:</w:t>
      </w:r>
      <w:proofErr w:type="gramEnd"/>
      <w:r w:rsidRPr="00591FE4">
        <w:rPr>
          <w:rFonts w:ascii="Arial" w:hAnsi="Arial" w:cs="Arial"/>
          <w:sz w:val="24"/>
          <w:szCs w:val="24"/>
        </w:rPr>
        <w:t xml:space="preserve"> cattle</w:t>
      </w:r>
      <w:r w:rsidR="004363A4">
        <w:rPr>
          <w:rFonts w:ascii="Arial" w:hAnsi="Arial" w:cs="Arial"/>
          <w:sz w:val="24"/>
          <w:szCs w:val="24"/>
        </w:rPr>
        <w:t>,</w:t>
      </w:r>
      <w:r w:rsidRPr="00591FE4">
        <w:rPr>
          <w:rFonts w:ascii="Arial" w:hAnsi="Arial" w:cs="Arial"/>
          <w:sz w:val="24"/>
          <w:szCs w:val="24"/>
        </w:rPr>
        <w:t xml:space="preserve"> carabao</w:t>
      </w:r>
      <w:r w:rsidR="004363A4">
        <w:rPr>
          <w:rFonts w:ascii="Arial" w:hAnsi="Arial" w:cs="Arial"/>
          <w:sz w:val="24"/>
          <w:szCs w:val="24"/>
        </w:rPr>
        <w:t xml:space="preserve">, </w:t>
      </w:r>
      <w:r w:rsidRPr="00591FE4">
        <w:rPr>
          <w:rFonts w:ascii="Arial" w:hAnsi="Arial" w:cs="Arial"/>
          <w:sz w:val="24"/>
          <w:szCs w:val="24"/>
        </w:rPr>
        <w:t>swine</w:t>
      </w:r>
      <w:r w:rsidR="004363A4">
        <w:rPr>
          <w:rFonts w:ascii="Arial" w:hAnsi="Arial" w:cs="Arial"/>
          <w:sz w:val="24"/>
          <w:szCs w:val="24"/>
        </w:rPr>
        <w:t>,</w:t>
      </w:r>
      <w:r>
        <w:rPr>
          <w:rFonts w:ascii="Arial" w:hAnsi="Arial" w:cs="Arial"/>
          <w:sz w:val="24"/>
          <w:szCs w:val="24"/>
        </w:rPr>
        <w:t xml:space="preserve"> </w:t>
      </w:r>
      <w:r w:rsidRPr="00591FE4">
        <w:rPr>
          <w:rFonts w:ascii="Arial" w:hAnsi="Arial" w:cs="Arial"/>
          <w:sz w:val="24"/>
          <w:szCs w:val="24"/>
        </w:rPr>
        <w:t>goat</w:t>
      </w:r>
      <w:r w:rsidR="004363A4">
        <w:rPr>
          <w:rFonts w:ascii="Arial" w:hAnsi="Arial" w:cs="Arial"/>
          <w:sz w:val="24"/>
          <w:szCs w:val="24"/>
        </w:rPr>
        <w:t>,</w:t>
      </w:r>
      <w:r>
        <w:rPr>
          <w:rFonts w:ascii="Arial" w:hAnsi="Arial" w:cs="Arial"/>
          <w:sz w:val="24"/>
          <w:szCs w:val="24"/>
        </w:rPr>
        <w:t xml:space="preserve"> </w:t>
      </w:r>
      <w:r w:rsidRPr="00591FE4">
        <w:rPr>
          <w:rFonts w:ascii="Arial" w:hAnsi="Arial" w:cs="Arial"/>
          <w:sz w:val="24"/>
          <w:szCs w:val="24"/>
        </w:rPr>
        <w:t>chicken</w:t>
      </w:r>
      <w:r w:rsidR="004363A4">
        <w:rPr>
          <w:rFonts w:ascii="Arial" w:hAnsi="Arial" w:cs="Arial"/>
          <w:sz w:val="24"/>
          <w:szCs w:val="24"/>
        </w:rPr>
        <w:t>,</w:t>
      </w:r>
      <w:r w:rsidRPr="00591FE4">
        <w:rPr>
          <w:rFonts w:ascii="Arial" w:hAnsi="Arial" w:cs="Arial"/>
          <w:sz w:val="24"/>
          <w:szCs w:val="24"/>
        </w:rPr>
        <w:t xml:space="preserve"> duck</w:t>
      </w:r>
      <w:r w:rsidR="004363A4">
        <w:rPr>
          <w:rFonts w:ascii="Arial" w:hAnsi="Arial" w:cs="Arial"/>
          <w:sz w:val="24"/>
          <w:szCs w:val="24"/>
        </w:rPr>
        <w:t>,</w:t>
      </w:r>
      <w:r w:rsidRPr="00591FE4">
        <w:rPr>
          <w:rFonts w:ascii="Arial" w:hAnsi="Arial" w:cs="Arial"/>
          <w:sz w:val="24"/>
          <w:szCs w:val="24"/>
        </w:rPr>
        <w:t xml:space="preserve"> and </w:t>
      </w:r>
      <w:r>
        <w:rPr>
          <w:rFonts w:ascii="Arial" w:hAnsi="Arial" w:cs="Arial"/>
          <w:sz w:val="24"/>
          <w:szCs w:val="24"/>
        </w:rPr>
        <w:t>other animals raised/tended by households and establishments</w:t>
      </w:r>
      <w:r w:rsidRPr="00591FE4">
        <w:rPr>
          <w:rFonts w:ascii="Arial" w:hAnsi="Arial" w:cs="Arial"/>
          <w:sz w:val="24"/>
          <w:szCs w:val="24"/>
        </w:rPr>
        <w:t>.</w:t>
      </w:r>
    </w:p>
    <w:p w14:paraId="24CC986A" w14:textId="77777777" w:rsidR="00CF46A6" w:rsidRPr="00591FE4" w:rsidRDefault="00CF46A6" w:rsidP="00CF46A6">
      <w:pPr>
        <w:spacing w:after="0" w:line="240" w:lineRule="auto"/>
        <w:jc w:val="both"/>
        <w:rPr>
          <w:rFonts w:ascii="Arial" w:hAnsi="Arial" w:cs="Arial"/>
          <w:sz w:val="24"/>
          <w:szCs w:val="24"/>
        </w:rPr>
      </w:pPr>
    </w:p>
    <w:p w14:paraId="57FFD3AD" w14:textId="77777777" w:rsidR="00CF46A6" w:rsidRPr="00A26C8D" w:rsidRDefault="00CF46A6" w:rsidP="00CF46A6">
      <w:pPr>
        <w:pStyle w:val="ListParagraph"/>
        <w:numPr>
          <w:ilvl w:val="0"/>
          <w:numId w:val="9"/>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Pr>
          <w:rFonts w:ascii="Arial" w:hAnsi="Arial" w:cs="Arial"/>
          <w:b/>
          <w:color w:val="FFFFFF" w:themeColor="background1"/>
          <w:sz w:val="24"/>
          <w:szCs w:val="24"/>
        </w:rPr>
        <w:t>Data Collection</w:t>
      </w:r>
    </w:p>
    <w:p w14:paraId="0C688465" w14:textId="77777777" w:rsidR="00CF46A6" w:rsidRPr="00A26C8D" w:rsidRDefault="00CF46A6" w:rsidP="00CF46A6">
      <w:pPr>
        <w:spacing w:after="0" w:line="240" w:lineRule="auto"/>
        <w:jc w:val="both"/>
        <w:rPr>
          <w:rFonts w:ascii="Arial" w:hAnsi="Arial" w:cs="Arial"/>
          <w:b/>
          <w:sz w:val="24"/>
          <w:szCs w:val="24"/>
        </w:rPr>
      </w:pPr>
    </w:p>
    <w:p w14:paraId="20ABC36D" w14:textId="77777777" w:rsidR="00CF46A6" w:rsidRPr="00A25423" w:rsidRDefault="00CF46A6" w:rsidP="00CF46A6">
      <w:pPr>
        <w:pStyle w:val="ListParagraph"/>
        <w:numPr>
          <w:ilvl w:val="0"/>
          <w:numId w:val="17"/>
        </w:numPr>
        <w:ind w:right="0"/>
        <w:jc w:val="both"/>
        <w:rPr>
          <w:rFonts w:ascii="Arial" w:hAnsi="Arial" w:cs="Arial"/>
          <w:b/>
          <w:sz w:val="24"/>
          <w:szCs w:val="24"/>
        </w:rPr>
      </w:pPr>
      <w:r w:rsidRPr="00A25423">
        <w:rPr>
          <w:rFonts w:ascii="Arial" w:hAnsi="Arial" w:cs="Arial"/>
          <w:b/>
          <w:sz w:val="24"/>
          <w:szCs w:val="24"/>
        </w:rPr>
        <w:t>Backyard Livestock and Poultry Survey</w:t>
      </w:r>
    </w:p>
    <w:p w14:paraId="7874F0EE" w14:textId="77777777" w:rsidR="00CF46A6" w:rsidRPr="00A26C8D" w:rsidRDefault="00CF46A6" w:rsidP="00CF46A6">
      <w:pPr>
        <w:spacing w:after="0" w:line="240" w:lineRule="auto"/>
        <w:jc w:val="both"/>
        <w:rPr>
          <w:rFonts w:ascii="Arial" w:hAnsi="Arial" w:cs="Arial"/>
          <w:b/>
          <w:sz w:val="24"/>
          <w:szCs w:val="24"/>
        </w:rPr>
      </w:pPr>
    </w:p>
    <w:p w14:paraId="394BCD7A" w14:textId="77777777" w:rsidR="00CF46A6" w:rsidRDefault="00CF46A6" w:rsidP="00CF46A6">
      <w:pPr>
        <w:pStyle w:val="ListParagraph"/>
        <w:numPr>
          <w:ilvl w:val="0"/>
          <w:numId w:val="19"/>
        </w:numPr>
        <w:ind w:right="0"/>
        <w:jc w:val="both"/>
        <w:rPr>
          <w:rFonts w:ascii="Arial" w:hAnsi="Arial" w:cs="Arial"/>
          <w:sz w:val="24"/>
          <w:szCs w:val="24"/>
        </w:rPr>
      </w:pPr>
      <w:r>
        <w:rPr>
          <w:rFonts w:ascii="Arial" w:hAnsi="Arial" w:cs="Arial"/>
          <w:sz w:val="24"/>
          <w:szCs w:val="24"/>
        </w:rPr>
        <w:t>Data collection procedure</w:t>
      </w:r>
    </w:p>
    <w:p w14:paraId="2C169444" w14:textId="06BFD9BD" w:rsidR="00CF46A6" w:rsidRDefault="00CF46A6" w:rsidP="00CF46A6">
      <w:pPr>
        <w:pStyle w:val="ListParagraph"/>
        <w:ind w:left="1080"/>
        <w:jc w:val="both"/>
        <w:rPr>
          <w:rFonts w:ascii="Arial" w:hAnsi="Arial" w:cs="Arial"/>
          <w:sz w:val="24"/>
          <w:szCs w:val="24"/>
        </w:rPr>
      </w:pPr>
      <w:r w:rsidRPr="00591FE4">
        <w:rPr>
          <w:rFonts w:ascii="Arial" w:hAnsi="Arial" w:cs="Arial"/>
          <w:sz w:val="24"/>
          <w:szCs w:val="24"/>
        </w:rPr>
        <w:t xml:space="preserve">The field data collection </w:t>
      </w:r>
      <w:r>
        <w:rPr>
          <w:rFonts w:ascii="Arial" w:hAnsi="Arial" w:cs="Arial"/>
          <w:sz w:val="24"/>
          <w:szCs w:val="24"/>
        </w:rPr>
        <w:t>for 4</w:t>
      </w:r>
      <w:r w:rsidRPr="001208AD">
        <w:rPr>
          <w:rFonts w:ascii="Arial" w:hAnsi="Arial" w:cs="Arial"/>
          <w:sz w:val="24"/>
          <w:szCs w:val="24"/>
          <w:vertAlign w:val="superscript"/>
        </w:rPr>
        <w:t>th</w:t>
      </w:r>
      <w:r>
        <w:rPr>
          <w:rFonts w:ascii="Arial" w:hAnsi="Arial" w:cs="Arial"/>
          <w:sz w:val="24"/>
          <w:szCs w:val="24"/>
        </w:rPr>
        <w:t xml:space="preserve"> quarter 2022 was conducted from                              01 to 07</w:t>
      </w:r>
      <w:r w:rsidRPr="00591FE4">
        <w:rPr>
          <w:rFonts w:ascii="Arial" w:hAnsi="Arial" w:cs="Arial"/>
          <w:sz w:val="24"/>
          <w:szCs w:val="24"/>
        </w:rPr>
        <w:t xml:space="preserve"> </w:t>
      </w:r>
      <w:r>
        <w:rPr>
          <w:rFonts w:ascii="Arial" w:hAnsi="Arial" w:cs="Arial"/>
          <w:sz w:val="24"/>
          <w:szCs w:val="24"/>
        </w:rPr>
        <w:t>December 2022</w:t>
      </w:r>
      <w:r w:rsidRPr="00591FE4">
        <w:rPr>
          <w:rFonts w:ascii="Arial" w:hAnsi="Arial" w:cs="Arial"/>
          <w:sz w:val="24"/>
          <w:szCs w:val="24"/>
        </w:rPr>
        <w:t xml:space="preserve">. The data collection </w:t>
      </w:r>
      <w:r>
        <w:rPr>
          <w:rFonts w:ascii="Arial" w:hAnsi="Arial" w:cs="Arial"/>
          <w:sz w:val="24"/>
          <w:szCs w:val="24"/>
        </w:rPr>
        <w:t>was</w:t>
      </w:r>
      <w:r w:rsidRPr="00591FE4">
        <w:rPr>
          <w:rFonts w:ascii="Arial" w:hAnsi="Arial" w:cs="Arial"/>
          <w:sz w:val="24"/>
          <w:szCs w:val="24"/>
        </w:rPr>
        <w:t xml:space="preserve"> undertaken by hired Statistical Researchers (SRs) and is done through face-to-face interview with qualified respondents of the sample households. Prior to data collection, training of selected staff from Field Offices</w:t>
      </w:r>
      <w:r w:rsidR="00E86A56">
        <w:rPr>
          <w:rFonts w:ascii="Arial" w:hAnsi="Arial" w:cs="Arial"/>
          <w:sz w:val="24"/>
          <w:szCs w:val="24"/>
        </w:rPr>
        <w:t>,</w:t>
      </w:r>
      <w:r w:rsidRPr="00591FE4">
        <w:rPr>
          <w:rFonts w:ascii="Arial" w:hAnsi="Arial" w:cs="Arial"/>
          <w:sz w:val="24"/>
          <w:szCs w:val="24"/>
        </w:rPr>
        <w:t xml:space="preserve"> including SRs, </w:t>
      </w:r>
      <w:r>
        <w:rPr>
          <w:rFonts w:ascii="Arial" w:hAnsi="Arial" w:cs="Arial"/>
          <w:sz w:val="24"/>
          <w:szCs w:val="24"/>
        </w:rPr>
        <w:t>wa</w:t>
      </w:r>
      <w:r w:rsidRPr="00591FE4">
        <w:rPr>
          <w:rFonts w:ascii="Arial" w:hAnsi="Arial" w:cs="Arial"/>
          <w:sz w:val="24"/>
          <w:szCs w:val="24"/>
        </w:rPr>
        <w:t xml:space="preserve">s conducted to ensure uniform understanding of concepts and proper implementation of survey procedures. Field and manual editing of the accomplished questionnaires </w:t>
      </w:r>
      <w:r>
        <w:rPr>
          <w:rFonts w:ascii="Arial" w:hAnsi="Arial" w:cs="Arial"/>
          <w:sz w:val="24"/>
          <w:szCs w:val="24"/>
        </w:rPr>
        <w:t>was</w:t>
      </w:r>
      <w:r w:rsidRPr="00591FE4">
        <w:rPr>
          <w:rFonts w:ascii="Arial" w:hAnsi="Arial" w:cs="Arial"/>
          <w:sz w:val="24"/>
          <w:szCs w:val="24"/>
        </w:rPr>
        <w:t xml:space="preserve"> done to ensure completeness, consistency</w:t>
      </w:r>
      <w:r w:rsidR="00E86A56">
        <w:rPr>
          <w:rFonts w:ascii="Arial" w:hAnsi="Arial" w:cs="Arial"/>
          <w:sz w:val="24"/>
          <w:szCs w:val="24"/>
        </w:rPr>
        <w:t>,</w:t>
      </w:r>
      <w:r w:rsidRPr="00591FE4">
        <w:rPr>
          <w:rFonts w:ascii="Arial" w:hAnsi="Arial" w:cs="Arial"/>
          <w:sz w:val="24"/>
          <w:szCs w:val="24"/>
        </w:rPr>
        <w:t xml:space="preserve"> and reasonableness of the information gathered.</w:t>
      </w:r>
    </w:p>
    <w:p w14:paraId="7942D176" w14:textId="77777777" w:rsidR="00CF46A6" w:rsidRDefault="00CF46A6" w:rsidP="00CF46A6">
      <w:pPr>
        <w:pStyle w:val="ListParagraph"/>
        <w:ind w:left="1080"/>
        <w:jc w:val="both"/>
        <w:rPr>
          <w:rFonts w:ascii="Arial" w:hAnsi="Arial" w:cs="Arial"/>
          <w:sz w:val="24"/>
          <w:szCs w:val="24"/>
        </w:rPr>
      </w:pPr>
    </w:p>
    <w:p w14:paraId="136A9721" w14:textId="77777777" w:rsidR="00CF46A6" w:rsidRPr="001F687F" w:rsidRDefault="00CF46A6" w:rsidP="00E86A56">
      <w:pPr>
        <w:pStyle w:val="ListParagraph"/>
        <w:numPr>
          <w:ilvl w:val="0"/>
          <w:numId w:val="19"/>
        </w:numPr>
        <w:ind w:right="0"/>
        <w:jc w:val="both"/>
        <w:rPr>
          <w:rFonts w:ascii="Arial" w:hAnsi="Arial" w:cs="Arial"/>
          <w:sz w:val="24"/>
          <w:szCs w:val="24"/>
        </w:rPr>
      </w:pPr>
      <w:r w:rsidRPr="001F687F">
        <w:rPr>
          <w:rFonts w:ascii="Arial" w:hAnsi="Arial" w:cs="Arial"/>
          <w:sz w:val="24"/>
          <w:szCs w:val="24"/>
        </w:rPr>
        <w:t>Survey Questionnaire</w:t>
      </w:r>
    </w:p>
    <w:p w14:paraId="7B3478D1" w14:textId="77777777" w:rsidR="00CF46A6" w:rsidRPr="00591FE4" w:rsidRDefault="00CF46A6" w:rsidP="00E86A56">
      <w:pPr>
        <w:spacing w:after="0" w:line="240" w:lineRule="auto"/>
        <w:ind w:left="1080"/>
        <w:jc w:val="both"/>
        <w:rPr>
          <w:rFonts w:ascii="Arial" w:hAnsi="Arial" w:cs="Arial"/>
          <w:sz w:val="24"/>
          <w:szCs w:val="24"/>
        </w:rPr>
      </w:pPr>
      <w:r w:rsidRPr="00591FE4">
        <w:rPr>
          <w:rFonts w:ascii="Arial" w:hAnsi="Arial" w:cs="Arial"/>
          <w:sz w:val="24"/>
          <w:szCs w:val="24"/>
        </w:rPr>
        <w:t>The BLPS Questionnaire is a thirteen-page form composed of 16 blocks that aims to gather information on the basic characteristics and operations of the household.</w:t>
      </w:r>
    </w:p>
    <w:p w14:paraId="270BF418" w14:textId="77777777" w:rsidR="00CF46A6" w:rsidRPr="00591FE4" w:rsidRDefault="00CF46A6" w:rsidP="00E86A56">
      <w:pPr>
        <w:spacing w:after="0" w:line="240" w:lineRule="auto"/>
        <w:ind w:left="1080"/>
        <w:jc w:val="both"/>
        <w:rPr>
          <w:rFonts w:ascii="Arial" w:hAnsi="Arial" w:cs="Arial"/>
          <w:sz w:val="24"/>
          <w:szCs w:val="24"/>
        </w:rPr>
      </w:pPr>
    </w:p>
    <w:p w14:paraId="10A01477" w14:textId="77777777" w:rsidR="00CF46A6" w:rsidRPr="00591FE4" w:rsidRDefault="00CF46A6" w:rsidP="00E86A56">
      <w:pPr>
        <w:tabs>
          <w:tab w:val="left" w:pos="851"/>
        </w:tabs>
        <w:spacing w:after="0" w:line="240" w:lineRule="auto"/>
        <w:ind w:left="1080"/>
        <w:jc w:val="both"/>
        <w:rPr>
          <w:rFonts w:ascii="Arial" w:hAnsi="Arial" w:cs="Arial"/>
          <w:sz w:val="24"/>
          <w:szCs w:val="24"/>
        </w:rPr>
      </w:pPr>
      <w:r w:rsidRPr="00591FE4">
        <w:rPr>
          <w:rFonts w:ascii="Arial" w:hAnsi="Arial" w:cs="Arial"/>
          <w:sz w:val="24"/>
          <w:szCs w:val="24"/>
        </w:rPr>
        <w:t xml:space="preserve">The data items included in the survey are as follows: </w:t>
      </w:r>
    </w:p>
    <w:p w14:paraId="683DC13D" w14:textId="77777777" w:rsidR="00CF46A6" w:rsidRPr="00591FE4" w:rsidRDefault="00CF46A6" w:rsidP="00E86A56">
      <w:pPr>
        <w:pStyle w:val="ListParagraph"/>
        <w:numPr>
          <w:ilvl w:val="0"/>
          <w:numId w:val="20"/>
        </w:numPr>
        <w:ind w:left="1530" w:right="0" w:hanging="425"/>
        <w:jc w:val="both"/>
        <w:rPr>
          <w:rFonts w:ascii="Arial" w:hAnsi="Arial" w:cs="Arial"/>
          <w:sz w:val="24"/>
          <w:szCs w:val="24"/>
        </w:rPr>
      </w:pPr>
      <w:r w:rsidRPr="00591FE4">
        <w:rPr>
          <w:rFonts w:ascii="Arial" w:hAnsi="Arial" w:cs="Arial"/>
          <w:sz w:val="24"/>
          <w:szCs w:val="24"/>
        </w:rPr>
        <w:t>Type of Operation/Purpose</w:t>
      </w:r>
    </w:p>
    <w:p w14:paraId="242B4137" w14:textId="77777777" w:rsidR="00CF46A6" w:rsidRDefault="00CF46A6" w:rsidP="00E86A56">
      <w:pPr>
        <w:pStyle w:val="ListParagraph"/>
        <w:numPr>
          <w:ilvl w:val="0"/>
          <w:numId w:val="20"/>
        </w:numPr>
        <w:ind w:left="1530" w:right="0" w:hanging="425"/>
        <w:jc w:val="both"/>
        <w:rPr>
          <w:rFonts w:ascii="Arial" w:hAnsi="Arial" w:cs="Arial"/>
          <w:sz w:val="24"/>
          <w:szCs w:val="24"/>
        </w:rPr>
        <w:sectPr w:rsidR="00CF46A6" w:rsidSect="001D3F2F">
          <w:footerReference w:type="default" r:id="rId8"/>
          <w:pgSz w:w="11907" w:h="16839" w:code="9"/>
          <w:pgMar w:top="1440" w:right="1440" w:bottom="1440" w:left="1440" w:header="432" w:footer="760" w:gutter="0"/>
          <w:cols w:space="720"/>
          <w:docGrid w:linePitch="360"/>
        </w:sectPr>
      </w:pPr>
      <w:r w:rsidRPr="00591FE4">
        <w:rPr>
          <w:rFonts w:ascii="Arial" w:hAnsi="Arial" w:cs="Arial"/>
          <w:sz w:val="24"/>
          <w:szCs w:val="24"/>
        </w:rPr>
        <w:t>Inventory</w:t>
      </w:r>
    </w:p>
    <w:p w14:paraId="2A719EB8" w14:textId="77777777" w:rsidR="00CF46A6" w:rsidRPr="00591FE4" w:rsidRDefault="00CF46A6" w:rsidP="00E86A56">
      <w:pPr>
        <w:pStyle w:val="ListParagraph"/>
        <w:numPr>
          <w:ilvl w:val="0"/>
          <w:numId w:val="20"/>
        </w:numPr>
        <w:ind w:left="1530" w:right="0" w:hanging="425"/>
        <w:jc w:val="both"/>
        <w:rPr>
          <w:rFonts w:ascii="Arial" w:hAnsi="Arial" w:cs="Arial"/>
          <w:sz w:val="24"/>
          <w:szCs w:val="24"/>
        </w:rPr>
      </w:pPr>
      <w:r w:rsidRPr="00591FE4">
        <w:rPr>
          <w:rFonts w:ascii="Arial" w:hAnsi="Arial" w:cs="Arial"/>
          <w:sz w:val="24"/>
          <w:szCs w:val="24"/>
        </w:rPr>
        <w:lastRenderedPageBreak/>
        <w:t xml:space="preserve">Number of breeders that gave </w:t>
      </w:r>
      <w:proofErr w:type="gramStart"/>
      <w:r w:rsidRPr="00591FE4">
        <w:rPr>
          <w:rFonts w:ascii="Arial" w:hAnsi="Arial" w:cs="Arial"/>
          <w:sz w:val="24"/>
          <w:szCs w:val="24"/>
        </w:rPr>
        <w:t>birth</w:t>
      </w:r>
      <w:proofErr w:type="gramEnd"/>
    </w:p>
    <w:p w14:paraId="63E2B41C" w14:textId="77777777" w:rsidR="00CF46A6" w:rsidRPr="00591FE4" w:rsidRDefault="00CF46A6" w:rsidP="00E86A56">
      <w:pPr>
        <w:pStyle w:val="ListParagraph"/>
        <w:numPr>
          <w:ilvl w:val="0"/>
          <w:numId w:val="20"/>
        </w:numPr>
        <w:ind w:left="1530" w:right="0" w:hanging="425"/>
        <w:jc w:val="both"/>
        <w:rPr>
          <w:rFonts w:ascii="Arial" w:hAnsi="Arial" w:cs="Arial"/>
          <w:sz w:val="24"/>
          <w:szCs w:val="24"/>
        </w:rPr>
      </w:pPr>
      <w:r w:rsidRPr="00591FE4">
        <w:rPr>
          <w:rFonts w:ascii="Arial" w:hAnsi="Arial" w:cs="Arial"/>
          <w:sz w:val="24"/>
          <w:szCs w:val="24"/>
        </w:rPr>
        <w:t>Number of born live</w:t>
      </w:r>
    </w:p>
    <w:p w14:paraId="0B248A04" w14:textId="77777777" w:rsidR="00CF46A6" w:rsidRPr="00591FE4" w:rsidRDefault="00CF46A6" w:rsidP="00E86A56">
      <w:pPr>
        <w:pStyle w:val="ListParagraph"/>
        <w:numPr>
          <w:ilvl w:val="0"/>
          <w:numId w:val="20"/>
        </w:numPr>
        <w:ind w:left="1530" w:right="0" w:hanging="425"/>
        <w:jc w:val="both"/>
        <w:rPr>
          <w:rFonts w:ascii="Arial" w:hAnsi="Arial" w:cs="Arial"/>
          <w:sz w:val="24"/>
          <w:szCs w:val="24"/>
        </w:rPr>
      </w:pPr>
      <w:r w:rsidRPr="00591FE4">
        <w:rPr>
          <w:rFonts w:ascii="Arial" w:hAnsi="Arial" w:cs="Arial"/>
          <w:sz w:val="24"/>
          <w:szCs w:val="24"/>
        </w:rPr>
        <w:t xml:space="preserve">Number of acquired </w:t>
      </w:r>
      <w:proofErr w:type="gramStart"/>
      <w:r w:rsidRPr="00591FE4">
        <w:rPr>
          <w:rFonts w:ascii="Arial" w:hAnsi="Arial" w:cs="Arial"/>
          <w:sz w:val="24"/>
          <w:szCs w:val="24"/>
        </w:rPr>
        <w:t>animals</w:t>
      </w:r>
      <w:proofErr w:type="gramEnd"/>
    </w:p>
    <w:p w14:paraId="13CF67E3" w14:textId="77777777" w:rsidR="00CF46A6" w:rsidRPr="00591FE4" w:rsidRDefault="00CF46A6" w:rsidP="00E86A56">
      <w:pPr>
        <w:pStyle w:val="ListParagraph"/>
        <w:numPr>
          <w:ilvl w:val="0"/>
          <w:numId w:val="20"/>
        </w:numPr>
        <w:ind w:left="1530" w:right="0" w:hanging="425"/>
        <w:jc w:val="both"/>
        <w:rPr>
          <w:rFonts w:ascii="Arial" w:hAnsi="Arial" w:cs="Arial"/>
          <w:sz w:val="24"/>
          <w:szCs w:val="24"/>
        </w:rPr>
      </w:pPr>
      <w:r w:rsidRPr="00591FE4">
        <w:rPr>
          <w:rFonts w:ascii="Arial" w:hAnsi="Arial" w:cs="Arial"/>
          <w:sz w:val="24"/>
          <w:szCs w:val="24"/>
        </w:rPr>
        <w:t xml:space="preserve">Slaughtered in the </w:t>
      </w:r>
      <w:proofErr w:type="gramStart"/>
      <w:r w:rsidRPr="00591FE4">
        <w:rPr>
          <w:rFonts w:ascii="Arial" w:hAnsi="Arial" w:cs="Arial"/>
          <w:sz w:val="24"/>
          <w:szCs w:val="24"/>
        </w:rPr>
        <w:t>household</w:t>
      </w:r>
      <w:proofErr w:type="gramEnd"/>
    </w:p>
    <w:p w14:paraId="16D13E4B" w14:textId="77777777" w:rsidR="00CF46A6" w:rsidRPr="00591FE4" w:rsidRDefault="00CF46A6" w:rsidP="00E86A56">
      <w:pPr>
        <w:pStyle w:val="ListParagraph"/>
        <w:numPr>
          <w:ilvl w:val="0"/>
          <w:numId w:val="20"/>
        </w:numPr>
        <w:ind w:left="1530" w:right="0" w:hanging="425"/>
        <w:jc w:val="both"/>
        <w:rPr>
          <w:rFonts w:ascii="Arial" w:hAnsi="Arial" w:cs="Arial"/>
          <w:sz w:val="24"/>
          <w:szCs w:val="24"/>
        </w:rPr>
      </w:pPr>
      <w:r w:rsidRPr="00591FE4">
        <w:rPr>
          <w:rFonts w:ascii="Arial" w:hAnsi="Arial" w:cs="Arial"/>
          <w:sz w:val="24"/>
          <w:szCs w:val="24"/>
        </w:rPr>
        <w:t xml:space="preserve">Sold live for slaughter and for other </w:t>
      </w:r>
      <w:proofErr w:type="gramStart"/>
      <w:r w:rsidRPr="00591FE4">
        <w:rPr>
          <w:rFonts w:ascii="Arial" w:hAnsi="Arial" w:cs="Arial"/>
          <w:sz w:val="24"/>
          <w:szCs w:val="24"/>
        </w:rPr>
        <w:t>purposes</w:t>
      </w:r>
      <w:proofErr w:type="gramEnd"/>
    </w:p>
    <w:p w14:paraId="744F7A04" w14:textId="77777777" w:rsidR="00CF46A6" w:rsidRPr="00591FE4" w:rsidRDefault="00CF46A6" w:rsidP="00E86A56">
      <w:pPr>
        <w:pStyle w:val="ListParagraph"/>
        <w:numPr>
          <w:ilvl w:val="0"/>
          <w:numId w:val="20"/>
        </w:numPr>
        <w:ind w:left="1530" w:right="0" w:hanging="425"/>
        <w:jc w:val="both"/>
        <w:rPr>
          <w:rFonts w:ascii="Arial" w:hAnsi="Arial" w:cs="Arial"/>
          <w:sz w:val="24"/>
          <w:szCs w:val="24"/>
        </w:rPr>
      </w:pPr>
      <w:r w:rsidRPr="00591FE4">
        <w:rPr>
          <w:rFonts w:ascii="Arial" w:hAnsi="Arial" w:cs="Arial"/>
          <w:sz w:val="24"/>
          <w:szCs w:val="24"/>
        </w:rPr>
        <w:t>Disposition by areas of destination</w:t>
      </w:r>
    </w:p>
    <w:p w14:paraId="2808E331" w14:textId="77777777" w:rsidR="00CF46A6" w:rsidRPr="00591FE4" w:rsidRDefault="00CF46A6" w:rsidP="00E86A56">
      <w:pPr>
        <w:pStyle w:val="ListParagraph"/>
        <w:numPr>
          <w:ilvl w:val="0"/>
          <w:numId w:val="20"/>
        </w:numPr>
        <w:ind w:left="1530" w:right="0" w:hanging="425"/>
        <w:jc w:val="both"/>
        <w:rPr>
          <w:rFonts w:ascii="Arial" w:hAnsi="Arial" w:cs="Arial"/>
          <w:sz w:val="24"/>
          <w:szCs w:val="24"/>
        </w:rPr>
      </w:pPr>
      <w:r w:rsidRPr="00591FE4">
        <w:rPr>
          <w:rFonts w:ascii="Arial" w:hAnsi="Arial" w:cs="Arial"/>
          <w:sz w:val="24"/>
          <w:szCs w:val="24"/>
        </w:rPr>
        <w:t>Average liveweight</w:t>
      </w:r>
    </w:p>
    <w:p w14:paraId="78008C77" w14:textId="77777777" w:rsidR="00CF46A6" w:rsidRPr="00591FE4" w:rsidRDefault="00CF46A6" w:rsidP="00E86A56">
      <w:pPr>
        <w:pStyle w:val="ListParagraph"/>
        <w:numPr>
          <w:ilvl w:val="0"/>
          <w:numId w:val="20"/>
        </w:numPr>
        <w:ind w:left="1530" w:right="0" w:hanging="425"/>
        <w:jc w:val="both"/>
        <w:rPr>
          <w:rFonts w:ascii="Arial" w:hAnsi="Arial" w:cs="Arial"/>
          <w:sz w:val="24"/>
          <w:szCs w:val="24"/>
        </w:rPr>
      </w:pPr>
      <w:r w:rsidRPr="00591FE4">
        <w:rPr>
          <w:rFonts w:ascii="Arial" w:hAnsi="Arial" w:cs="Arial"/>
          <w:sz w:val="24"/>
          <w:szCs w:val="24"/>
        </w:rPr>
        <w:t>Average farmgate price</w:t>
      </w:r>
    </w:p>
    <w:p w14:paraId="48199DE0" w14:textId="77777777" w:rsidR="00CF46A6" w:rsidRPr="00591FE4" w:rsidRDefault="00CF46A6" w:rsidP="00E86A56">
      <w:pPr>
        <w:pStyle w:val="ListParagraph"/>
        <w:numPr>
          <w:ilvl w:val="0"/>
          <w:numId w:val="20"/>
        </w:numPr>
        <w:ind w:left="1530" w:right="0" w:hanging="425"/>
        <w:jc w:val="both"/>
        <w:rPr>
          <w:rFonts w:ascii="Arial" w:hAnsi="Arial" w:cs="Arial"/>
          <w:sz w:val="24"/>
          <w:szCs w:val="24"/>
        </w:rPr>
      </w:pPr>
      <w:r w:rsidRPr="00591FE4">
        <w:rPr>
          <w:rFonts w:ascii="Arial" w:hAnsi="Arial" w:cs="Arial"/>
          <w:sz w:val="24"/>
          <w:szCs w:val="24"/>
        </w:rPr>
        <w:t>Number of deaths/losses and cause/reason</w:t>
      </w:r>
    </w:p>
    <w:p w14:paraId="19CA82E7" w14:textId="77777777" w:rsidR="00CF46A6" w:rsidRDefault="00CF46A6" w:rsidP="00CF46A6">
      <w:pPr>
        <w:spacing w:after="0" w:line="240" w:lineRule="auto"/>
        <w:jc w:val="both"/>
        <w:rPr>
          <w:rFonts w:ascii="Arial" w:hAnsi="Arial" w:cs="Arial"/>
          <w:b/>
          <w:sz w:val="24"/>
          <w:szCs w:val="24"/>
        </w:rPr>
      </w:pPr>
    </w:p>
    <w:p w14:paraId="090C9A4F" w14:textId="77777777" w:rsidR="00CF46A6" w:rsidRPr="00330381" w:rsidRDefault="00CF46A6" w:rsidP="00CF46A6">
      <w:pPr>
        <w:pStyle w:val="ListParagraph"/>
        <w:numPr>
          <w:ilvl w:val="0"/>
          <w:numId w:val="17"/>
        </w:numPr>
        <w:ind w:right="0"/>
        <w:jc w:val="both"/>
        <w:rPr>
          <w:rFonts w:ascii="Arial" w:hAnsi="Arial" w:cs="Arial"/>
          <w:b/>
          <w:sz w:val="24"/>
          <w:szCs w:val="24"/>
        </w:rPr>
      </w:pPr>
      <w:r w:rsidRPr="00330381">
        <w:rPr>
          <w:rFonts w:ascii="Arial" w:hAnsi="Arial" w:cs="Arial"/>
          <w:b/>
          <w:sz w:val="24"/>
          <w:szCs w:val="24"/>
        </w:rPr>
        <w:t>Commercial Livestock and Poultry Survey</w:t>
      </w:r>
    </w:p>
    <w:p w14:paraId="438879A1" w14:textId="77777777" w:rsidR="00CF46A6" w:rsidRPr="00A26C8D" w:rsidRDefault="00CF46A6" w:rsidP="00CF46A6">
      <w:pPr>
        <w:spacing w:after="0" w:line="240" w:lineRule="auto"/>
        <w:jc w:val="both"/>
        <w:rPr>
          <w:rFonts w:ascii="Arial" w:hAnsi="Arial" w:cs="Arial"/>
          <w:sz w:val="24"/>
          <w:szCs w:val="24"/>
        </w:rPr>
      </w:pPr>
    </w:p>
    <w:p w14:paraId="65AEE06A" w14:textId="77777777" w:rsidR="00CF46A6" w:rsidRDefault="00CF46A6" w:rsidP="00CF46A6">
      <w:pPr>
        <w:pStyle w:val="ListParagraph"/>
        <w:numPr>
          <w:ilvl w:val="0"/>
          <w:numId w:val="16"/>
        </w:numPr>
        <w:ind w:left="709" w:right="0" w:hanging="283"/>
        <w:contextualSpacing w:val="0"/>
        <w:jc w:val="both"/>
        <w:rPr>
          <w:rFonts w:ascii="Arial" w:hAnsi="Arial" w:cs="Arial"/>
          <w:sz w:val="24"/>
          <w:szCs w:val="24"/>
        </w:rPr>
      </w:pPr>
      <w:r w:rsidRPr="00A26C8D">
        <w:rPr>
          <w:rFonts w:ascii="Arial" w:hAnsi="Arial" w:cs="Arial"/>
          <w:sz w:val="24"/>
          <w:szCs w:val="24"/>
        </w:rPr>
        <w:t>Data collection procedure</w:t>
      </w:r>
    </w:p>
    <w:p w14:paraId="00E434ED" w14:textId="49FC92B2" w:rsidR="00CF46A6" w:rsidRDefault="00CF46A6" w:rsidP="00CF46A6">
      <w:pPr>
        <w:spacing w:after="0" w:line="240" w:lineRule="auto"/>
        <w:ind w:left="709"/>
        <w:jc w:val="both"/>
        <w:rPr>
          <w:rFonts w:ascii="Arial" w:hAnsi="Arial" w:cs="Arial"/>
          <w:sz w:val="24"/>
          <w:szCs w:val="24"/>
        </w:rPr>
      </w:pPr>
      <w:r w:rsidRPr="00591FE4">
        <w:rPr>
          <w:rFonts w:ascii="Arial" w:hAnsi="Arial" w:cs="Arial"/>
          <w:sz w:val="24"/>
          <w:szCs w:val="24"/>
        </w:rPr>
        <w:t xml:space="preserve">The schedule of field data collection </w:t>
      </w:r>
      <w:r>
        <w:rPr>
          <w:rFonts w:ascii="Arial" w:hAnsi="Arial" w:cs="Arial"/>
          <w:sz w:val="24"/>
          <w:szCs w:val="24"/>
        </w:rPr>
        <w:t>was</w:t>
      </w:r>
      <w:r w:rsidRPr="00591FE4">
        <w:rPr>
          <w:rFonts w:ascii="Arial" w:hAnsi="Arial" w:cs="Arial"/>
          <w:sz w:val="24"/>
          <w:szCs w:val="24"/>
        </w:rPr>
        <w:t xml:space="preserve"> during the last ten (10) days of </w:t>
      </w:r>
      <w:r>
        <w:rPr>
          <w:rFonts w:ascii="Arial" w:hAnsi="Arial" w:cs="Arial"/>
          <w:sz w:val="24"/>
          <w:szCs w:val="24"/>
        </w:rPr>
        <w:t>November 2022.</w:t>
      </w:r>
      <w:r w:rsidRPr="00591FE4">
        <w:rPr>
          <w:rFonts w:ascii="Arial" w:hAnsi="Arial" w:cs="Arial"/>
          <w:sz w:val="24"/>
          <w:szCs w:val="24"/>
        </w:rPr>
        <w:t xml:space="preserve"> The data collection </w:t>
      </w:r>
      <w:r>
        <w:rPr>
          <w:rFonts w:ascii="Arial" w:hAnsi="Arial" w:cs="Arial"/>
          <w:sz w:val="24"/>
          <w:szCs w:val="24"/>
        </w:rPr>
        <w:t>was</w:t>
      </w:r>
      <w:r w:rsidRPr="00591FE4">
        <w:rPr>
          <w:rFonts w:ascii="Arial" w:hAnsi="Arial" w:cs="Arial"/>
          <w:sz w:val="24"/>
          <w:szCs w:val="24"/>
        </w:rPr>
        <w:t xml:space="preserve"> undertaken by hired Statistical Researchers (SRs) and is done through a face-to-face interview with qualified respondents of the farm/establishment. Prior to data collection, training of Field Office personnel</w:t>
      </w:r>
      <w:r w:rsidR="00E86A56">
        <w:rPr>
          <w:rFonts w:ascii="Arial" w:hAnsi="Arial" w:cs="Arial"/>
          <w:sz w:val="24"/>
          <w:szCs w:val="24"/>
        </w:rPr>
        <w:t>,</w:t>
      </w:r>
      <w:r w:rsidRPr="00591FE4">
        <w:rPr>
          <w:rFonts w:ascii="Arial" w:hAnsi="Arial" w:cs="Arial"/>
          <w:sz w:val="24"/>
          <w:szCs w:val="24"/>
        </w:rPr>
        <w:t xml:space="preserve"> including SRs, </w:t>
      </w:r>
      <w:r>
        <w:rPr>
          <w:rFonts w:ascii="Arial" w:hAnsi="Arial" w:cs="Arial"/>
          <w:sz w:val="24"/>
          <w:szCs w:val="24"/>
        </w:rPr>
        <w:t>was</w:t>
      </w:r>
      <w:r w:rsidRPr="00591FE4">
        <w:rPr>
          <w:rFonts w:ascii="Arial" w:hAnsi="Arial" w:cs="Arial"/>
          <w:sz w:val="24"/>
          <w:szCs w:val="24"/>
        </w:rPr>
        <w:t xml:space="preserve"> conducted to ensure that the procedures and concepts of the survey are understood and properly implemented. Field and manual editing of the accomplished questionnaires </w:t>
      </w:r>
      <w:r>
        <w:rPr>
          <w:rFonts w:ascii="Arial" w:hAnsi="Arial" w:cs="Arial"/>
          <w:sz w:val="24"/>
          <w:szCs w:val="24"/>
        </w:rPr>
        <w:t>was</w:t>
      </w:r>
      <w:r w:rsidRPr="00591FE4">
        <w:rPr>
          <w:rFonts w:ascii="Arial" w:hAnsi="Arial" w:cs="Arial"/>
          <w:sz w:val="24"/>
          <w:szCs w:val="24"/>
        </w:rPr>
        <w:t xml:space="preserve"> done to ensure completeness, consistency</w:t>
      </w:r>
      <w:r w:rsidR="00E86A56">
        <w:rPr>
          <w:rFonts w:ascii="Arial" w:hAnsi="Arial" w:cs="Arial"/>
          <w:sz w:val="24"/>
          <w:szCs w:val="24"/>
        </w:rPr>
        <w:t>,</w:t>
      </w:r>
      <w:r w:rsidRPr="00591FE4">
        <w:rPr>
          <w:rFonts w:ascii="Arial" w:hAnsi="Arial" w:cs="Arial"/>
          <w:sz w:val="24"/>
          <w:szCs w:val="24"/>
        </w:rPr>
        <w:t xml:space="preserve"> and reasonableness of the information gathered.</w:t>
      </w:r>
    </w:p>
    <w:p w14:paraId="4DCF2996" w14:textId="77777777" w:rsidR="00CF46A6" w:rsidRPr="00A26C8D" w:rsidRDefault="00CF46A6" w:rsidP="00CF46A6">
      <w:pPr>
        <w:spacing w:after="0" w:line="240" w:lineRule="auto"/>
        <w:ind w:left="709"/>
        <w:jc w:val="both"/>
        <w:rPr>
          <w:rFonts w:ascii="Arial" w:hAnsi="Arial" w:cs="Arial"/>
          <w:sz w:val="24"/>
          <w:szCs w:val="24"/>
        </w:rPr>
      </w:pPr>
    </w:p>
    <w:p w14:paraId="1F7B2FE5" w14:textId="77777777" w:rsidR="00CF46A6" w:rsidRPr="00A26C8D" w:rsidRDefault="00CF46A6" w:rsidP="00CF46A6">
      <w:pPr>
        <w:spacing w:after="0" w:line="240" w:lineRule="auto"/>
        <w:ind w:firstLine="426"/>
        <w:jc w:val="both"/>
        <w:rPr>
          <w:rFonts w:ascii="Arial" w:hAnsi="Arial" w:cs="Arial"/>
          <w:sz w:val="24"/>
          <w:szCs w:val="24"/>
        </w:rPr>
      </w:pPr>
      <w:r w:rsidRPr="00A26C8D">
        <w:rPr>
          <w:rFonts w:ascii="Arial" w:hAnsi="Arial" w:cs="Arial"/>
          <w:sz w:val="24"/>
          <w:szCs w:val="24"/>
        </w:rPr>
        <w:t xml:space="preserve">2. </w:t>
      </w:r>
      <w:r w:rsidRPr="007E7C26">
        <w:rPr>
          <w:rFonts w:ascii="Arial" w:hAnsi="Arial" w:cs="Arial"/>
          <w:sz w:val="24"/>
          <w:szCs w:val="24"/>
        </w:rPr>
        <w:t>Survey Questionnaire</w:t>
      </w:r>
    </w:p>
    <w:p w14:paraId="53E91F4F" w14:textId="77777777" w:rsidR="00CF46A6" w:rsidRPr="00A26C8D" w:rsidRDefault="00CF46A6" w:rsidP="00CF46A6">
      <w:pPr>
        <w:spacing w:after="0" w:line="240" w:lineRule="auto"/>
        <w:ind w:left="720"/>
        <w:jc w:val="both"/>
        <w:rPr>
          <w:rFonts w:ascii="Arial" w:hAnsi="Arial" w:cs="Arial"/>
          <w:sz w:val="24"/>
          <w:szCs w:val="24"/>
        </w:rPr>
      </w:pPr>
      <w:r w:rsidRPr="00A26C8D">
        <w:rPr>
          <w:rFonts w:ascii="Arial" w:hAnsi="Arial" w:cs="Arial"/>
          <w:sz w:val="24"/>
          <w:szCs w:val="24"/>
        </w:rPr>
        <w:t xml:space="preserve">The </w:t>
      </w:r>
      <w:r w:rsidRPr="00591FE4">
        <w:rPr>
          <w:rFonts w:ascii="Arial" w:hAnsi="Arial" w:cs="Arial"/>
          <w:sz w:val="24"/>
          <w:szCs w:val="24"/>
        </w:rPr>
        <w:t xml:space="preserve">CLPS </w:t>
      </w:r>
      <w:r>
        <w:rPr>
          <w:rFonts w:ascii="Arial" w:hAnsi="Arial" w:cs="Arial"/>
          <w:sz w:val="24"/>
          <w:szCs w:val="24"/>
        </w:rPr>
        <w:t>Goat</w:t>
      </w:r>
      <w:r w:rsidRPr="00591FE4">
        <w:rPr>
          <w:rFonts w:ascii="Arial" w:hAnsi="Arial" w:cs="Arial"/>
          <w:sz w:val="24"/>
          <w:szCs w:val="24"/>
        </w:rPr>
        <w:t xml:space="preserve"> Survey Questionnaire is a two-page questionnaire that aims to gather necessary information on supply and disposition of </w:t>
      </w:r>
      <w:r>
        <w:rPr>
          <w:rFonts w:ascii="Arial" w:hAnsi="Arial" w:cs="Arial"/>
          <w:sz w:val="24"/>
          <w:szCs w:val="24"/>
        </w:rPr>
        <w:t>goat</w:t>
      </w:r>
      <w:r w:rsidRPr="00591FE4">
        <w:rPr>
          <w:rFonts w:ascii="Arial" w:hAnsi="Arial" w:cs="Arial"/>
          <w:sz w:val="24"/>
          <w:szCs w:val="24"/>
        </w:rPr>
        <w:t xml:space="preserve"> commercial farms/establishment</w:t>
      </w:r>
      <w:r>
        <w:rPr>
          <w:rFonts w:ascii="Arial" w:hAnsi="Arial" w:cs="Arial"/>
          <w:sz w:val="24"/>
          <w:szCs w:val="24"/>
        </w:rPr>
        <w:t>.</w:t>
      </w:r>
    </w:p>
    <w:p w14:paraId="3162FF9A" w14:textId="77777777" w:rsidR="00CF46A6" w:rsidRPr="00A26C8D" w:rsidRDefault="00CF46A6" w:rsidP="00CF46A6">
      <w:pPr>
        <w:spacing w:after="0" w:line="240" w:lineRule="auto"/>
        <w:ind w:left="360"/>
        <w:jc w:val="both"/>
        <w:rPr>
          <w:rFonts w:ascii="Arial" w:hAnsi="Arial" w:cs="Arial"/>
          <w:sz w:val="24"/>
          <w:szCs w:val="24"/>
        </w:rPr>
      </w:pPr>
    </w:p>
    <w:p w14:paraId="3DF491FC" w14:textId="77777777" w:rsidR="00CF46A6" w:rsidRPr="00A26C8D" w:rsidRDefault="00CF46A6" w:rsidP="00CF46A6">
      <w:pPr>
        <w:pStyle w:val="ListParagraph"/>
        <w:jc w:val="both"/>
        <w:rPr>
          <w:rFonts w:ascii="Arial" w:hAnsi="Arial" w:cs="Arial"/>
          <w:sz w:val="24"/>
          <w:szCs w:val="24"/>
        </w:rPr>
      </w:pPr>
      <w:r>
        <w:rPr>
          <w:rFonts w:ascii="Arial" w:hAnsi="Arial" w:cs="Arial"/>
          <w:sz w:val="24"/>
          <w:szCs w:val="24"/>
        </w:rPr>
        <w:t>The data items included in the survey are as follows:</w:t>
      </w:r>
    </w:p>
    <w:p w14:paraId="6A913E9F" w14:textId="77777777" w:rsidR="00CF46A6" w:rsidRPr="00A26C8D" w:rsidRDefault="00CF46A6" w:rsidP="00CF46A6">
      <w:pPr>
        <w:pStyle w:val="ListParagraph"/>
        <w:numPr>
          <w:ilvl w:val="1"/>
          <w:numId w:val="13"/>
        </w:numPr>
        <w:ind w:left="1080" w:right="0"/>
        <w:rPr>
          <w:rFonts w:ascii="Arial" w:hAnsi="Arial" w:cs="Arial"/>
          <w:sz w:val="24"/>
          <w:szCs w:val="24"/>
        </w:rPr>
      </w:pPr>
      <w:r w:rsidRPr="00A26C8D">
        <w:rPr>
          <w:rFonts w:ascii="Arial" w:hAnsi="Arial" w:cs="Arial"/>
          <w:sz w:val="24"/>
          <w:szCs w:val="24"/>
        </w:rPr>
        <w:t>Type of Operation/Purpose</w:t>
      </w:r>
    </w:p>
    <w:p w14:paraId="611C3DF0" w14:textId="77777777" w:rsidR="00CF46A6" w:rsidRPr="00A26C8D" w:rsidRDefault="00CF46A6" w:rsidP="00CF46A6">
      <w:pPr>
        <w:pStyle w:val="ListParagraph"/>
        <w:numPr>
          <w:ilvl w:val="1"/>
          <w:numId w:val="13"/>
        </w:numPr>
        <w:ind w:left="1080" w:right="0"/>
        <w:rPr>
          <w:rFonts w:ascii="Arial" w:hAnsi="Arial" w:cs="Arial"/>
          <w:sz w:val="24"/>
          <w:szCs w:val="24"/>
        </w:rPr>
      </w:pPr>
      <w:r w:rsidRPr="00A26C8D">
        <w:rPr>
          <w:rFonts w:ascii="Arial" w:hAnsi="Arial" w:cs="Arial"/>
          <w:sz w:val="24"/>
          <w:szCs w:val="24"/>
        </w:rPr>
        <w:t>Inventory</w:t>
      </w:r>
    </w:p>
    <w:p w14:paraId="13811AC6" w14:textId="77777777" w:rsidR="00CF46A6" w:rsidRPr="00A26C8D" w:rsidRDefault="00CF46A6" w:rsidP="00CF46A6">
      <w:pPr>
        <w:pStyle w:val="ListParagraph"/>
        <w:numPr>
          <w:ilvl w:val="1"/>
          <w:numId w:val="13"/>
        </w:numPr>
        <w:ind w:left="1080" w:right="0"/>
        <w:rPr>
          <w:rFonts w:ascii="Arial" w:hAnsi="Arial" w:cs="Arial"/>
          <w:sz w:val="24"/>
          <w:szCs w:val="24"/>
        </w:rPr>
      </w:pPr>
      <w:r w:rsidRPr="00A26C8D">
        <w:rPr>
          <w:rFonts w:ascii="Arial" w:hAnsi="Arial" w:cs="Arial"/>
          <w:sz w:val="24"/>
          <w:szCs w:val="24"/>
        </w:rPr>
        <w:t xml:space="preserve">Number of breeders that gave </w:t>
      </w:r>
      <w:proofErr w:type="gramStart"/>
      <w:r w:rsidRPr="00A26C8D">
        <w:rPr>
          <w:rFonts w:ascii="Arial" w:hAnsi="Arial" w:cs="Arial"/>
          <w:sz w:val="24"/>
          <w:szCs w:val="24"/>
        </w:rPr>
        <w:t>birth</w:t>
      </w:r>
      <w:proofErr w:type="gramEnd"/>
    </w:p>
    <w:p w14:paraId="5AECD7B3" w14:textId="77777777" w:rsidR="00CF46A6" w:rsidRPr="00A26C8D" w:rsidRDefault="00CF46A6" w:rsidP="00CF46A6">
      <w:pPr>
        <w:pStyle w:val="ListParagraph"/>
        <w:numPr>
          <w:ilvl w:val="1"/>
          <w:numId w:val="13"/>
        </w:numPr>
        <w:ind w:left="1080" w:right="0"/>
        <w:rPr>
          <w:rFonts w:ascii="Arial" w:hAnsi="Arial" w:cs="Arial"/>
          <w:sz w:val="24"/>
          <w:szCs w:val="24"/>
        </w:rPr>
      </w:pPr>
      <w:r w:rsidRPr="00A26C8D">
        <w:rPr>
          <w:rFonts w:ascii="Arial" w:hAnsi="Arial" w:cs="Arial"/>
          <w:sz w:val="24"/>
          <w:szCs w:val="24"/>
        </w:rPr>
        <w:t>Number of born live</w:t>
      </w:r>
    </w:p>
    <w:p w14:paraId="4B1BC997" w14:textId="77777777" w:rsidR="00CF46A6" w:rsidRPr="00A26C8D" w:rsidRDefault="00CF46A6" w:rsidP="00CF46A6">
      <w:pPr>
        <w:pStyle w:val="ListParagraph"/>
        <w:numPr>
          <w:ilvl w:val="1"/>
          <w:numId w:val="13"/>
        </w:numPr>
        <w:ind w:left="1080" w:right="0"/>
        <w:rPr>
          <w:rFonts w:ascii="Arial" w:hAnsi="Arial" w:cs="Arial"/>
          <w:sz w:val="24"/>
          <w:szCs w:val="24"/>
        </w:rPr>
      </w:pPr>
      <w:r w:rsidRPr="00A26C8D">
        <w:rPr>
          <w:rFonts w:ascii="Arial" w:hAnsi="Arial" w:cs="Arial"/>
          <w:sz w:val="24"/>
          <w:szCs w:val="24"/>
        </w:rPr>
        <w:t xml:space="preserve">Number of acquired </w:t>
      </w:r>
      <w:proofErr w:type="gramStart"/>
      <w:r w:rsidRPr="00A26C8D">
        <w:rPr>
          <w:rFonts w:ascii="Arial" w:hAnsi="Arial" w:cs="Arial"/>
          <w:sz w:val="24"/>
          <w:szCs w:val="24"/>
        </w:rPr>
        <w:t>animals</w:t>
      </w:r>
      <w:proofErr w:type="gramEnd"/>
    </w:p>
    <w:p w14:paraId="04117E5A" w14:textId="77777777" w:rsidR="00CF46A6" w:rsidRPr="00A26C8D" w:rsidRDefault="00CF46A6" w:rsidP="00CF46A6">
      <w:pPr>
        <w:pStyle w:val="ListParagraph"/>
        <w:numPr>
          <w:ilvl w:val="1"/>
          <w:numId w:val="13"/>
        </w:numPr>
        <w:ind w:left="1080" w:right="0"/>
        <w:rPr>
          <w:rFonts w:ascii="Arial" w:hAnsi="Arial" w:cs="Arial"/>
          <w:sz w:val="24"/>
          <w:szCs w:val="24"/>
        </w:rPr>
      </w:pPr>
      <w:r w:rsidRPr="00A26C8D">
        <w:rPr>
          <w:rFonts w:ascii="Arial" w:hAnsi="Arial" w:cs="Arial"/>
          <w:sz w:val="24"/>
          <w:szCs w:val="24"/>
        </w:rPr>
        <w:t>Slaughtere</w:t>
      </w:r>
      <w:r>
        <w:rPr>
          <w:rFonts w:ascii="Arial" w:hAnsi="Arial" w:cs="Arial"/>
          <w:sz w:val="24"/>
          <w:szCs w:val="24"/>
        </w:rPr>
        <w:t>d</w:t>
      </w:r>
      <w:r w:rsidRPr="00A26C8D">
        <w:rPr>
          <w:rFonts w:ascii="Arial" w:hAnsi="Arial" w:cs="Arial"/>
          <w:sz w:val="24"/>
          <w:szCs w:val="24"/>
        </w:rPr>
        <w:t xml:space="preserve"> in the </w:t>
      </w:r>
      <w:r>
        <w:rPr>
          <w:rFonts w:ascii="Arial" w:hAnsi="Arial" w:cs="Arial"/>
          <w:sz w:val="24"/>
          <w:szCs w:val="24"/>
        </w:rPr>
        <w:t>farm/</w:t>
      </w:r>
      <w:proofErr w:type="gramStart"/>
      <w:r>
        <w:rPr>
          <w:rFonts w:ascii="Arial" w:hAnsi="Arial" w:cs="Arial"/>
          <w:sz w:val="24"/>
          <w:szCs w:val="24"/>
        </w:rPr>
        <w:t>establishment</w:t>
      </w:r>
      <w:proofErr w:type="gramEnd"/>
    </w:p>
    <w:p w14:paraId="2E28E3AA" w14:textId="77777777" w:rsidR="00CF46A6" w:rsidRPr="00A26C8D" w:rsidRDefault="00CF46A6" w:rsidP="00CF46A6">
      <w:pPr>
        <w:pStyle w:val="ListParagraph"/>
        <w:numPr>
          <w:ilvl w:val="1"/>
          <w:numId w:val="13"/>
        </w:numPr>
        <w:ind w:left="1080" w:right="0"/>
        <w:rPr>
          <w:rFonts w:ascii="Arial" w:hAnsi="Arial" w:cs="Arial"/>
          <w:sz w:val="24"/>
          <w:szCs w:val="24"/>
        </w:rPr>
      </w:pPr>
      <w:r w:rsidRPr="00A26C8D">
        <w:rPr>
          <w:rFonts w:ascii="Arial" w:hAnsi="Arial" w:cs="Arial"/>
          <w:sz w:val="24"/>
          <w:szCs w:val="24"/>
        </w:rPr>
        <w:t xml:space="preserve">Sold live for slaughter and for other </w:t>
      </w:r>
      <w:proofErr w:type="gramStart"/>
      <w:r w:rsidRPr="00A26C8D">
        <w:rPr>
          <w:rFonts w:ascii="Arial" w:hAnsi="Arial" w:cs="Arial"/>
          <w:sz w:val="24"/>
          <w:szCs w:val="24"/>
        </w:rPr>
        <w:t>purposes</w:t>
      </w:r>
      <w:proofErr w:type="gramEnd"/>
    </w:p>
    <w:p w14:paraId="71B2C799" w14:textId="77777777" w:rsidR="00CF46A6" w:rsidRPr="00A26C8D" w:rsidRDefault="00CF46A6" w:rsidP="00CF46A6">
      <w:pPr>
        <w:pStyle w:val="ListParagraph"/>
        <w:numPr>
          <w:ilvl w:val="1"/>
          <w:numId w:val="13"/>
        </w:numPr>
        <w:ind w:left="1080" w:right="0"/>
        <w:rPr>
          <w:rFonts w:ascii="Arial" w:hAnsi="Arial" w:cs="Arial"/>
          <w:sz w:val="24"/>
          <w:szCs w:val="24"/>
        </w:rPr>
      </w:pPr>
      <w:r w:rsidRPr="00A26C8D">
        <w:rPr>
          <w:rFonts w:ascii="Arial" w:hAnsi="Arial" w:cs="Arial"/>
          <w:sz w:val="24"/>
          <w:szCs w:val="24"/>
        </w:rPr>
        <w:t>Disposition by areas of destination</w:t>
      </w:r>
    </w:p>
    <w:p w14:paraId="72A0266D" w14:textId="77777777" w:rsidR="00CF46A6" w:rsidRPr="00A26C8D" w:rsidRDefault="00CF46A6" w:rsidP="00CF46A6">
      <w:pPr>
        <w:pStyle w:val="ListParagraph"/>
        <w:numPr>
          <w:ilvl w:val="1"/>
          <w:numId w:val="13"/>
        </w:numPr>
        <w:ind w:left="1080" w:right="0"/>
        <w:rPr>
          <w:rFonts w:ascii="Arial" w:hAnsi="Arial" w:cs="Arial"/>
          <w:sz w:val="24"/>
          <w:szCs w:val="24"/>
        </w:rPr>
      </w:pPr>
      <w:r w:rsidRPr="00A26C8D">
        <w:rPr>
          <w:rFonts w:ascii="Arial" w:hAnsi="Arial" w:cs="Arial"/>
          <w:sz w:val="24"/>
          <w:szCs w:val="24"/>
        </w:rPr>
        <w:t>Average liveweight</w:t>
      </w:r>
    </w:p>
    <w:p w14:paraId="04EF0888" w14:textId="77777777" w:rsidR="00CF46A6" w:rsidRPr="00A26C8D" w:rsidRDefault="00CF46A6" w:rsidP="00CF46A6">
      <w:pPr>
        <w:pStyle w:val="ListParagraph"/>
        <w:numPr>
          <w:ilvl w:val="1"/>
          <w:numId w:val="13"/>
        </w:numPr>
        <w:ind w:left="1080" w:right="0"/>
        <w:contextualSpacing w:val="0"/>
        <w:rPr>
          <w:rFonts w:ascii="Arial" w:hAnsi="Arial" w:cs="Arial"/>
          <w:sz w:val="24"/>
          <w:szCs w:val="24"/>
        </w:rPr>
      </w:pPr>
      <w:r w:rsidRPr="00A26C8D">
        <w:rPr>
          <w:rFonts w:ascii="Arial" w:hAnsi="Arial" w:cs="Arial"/>
          <w:sz w:val="24"/>
          <w:szCs w:val="24"/>
        </w:rPr>
        <w:t>Average farmgate price</w:t>
      </w:r>
    </w:p>
    <w:p w14:paraId="6126F04B" w14:textId="77777777" w:rsidR="00CF46A6" w:rsidRDefault="00CF46A6" w:rsidP="00CF46A6">
      <w:pPr>
        <w:pStyle w:val="ListParagraph"/>
        <w:numPr>
          <w:ilvl w:val="1"/>
          <w:numId w:val="13"/>
        </w:numPr>
        <w:ind w:left="1080" w:right="0"/>
        <w:contextualSpacing w:val="0"/>
        <w:rPr>
          <w:rFonts w:ascii="Arial" w:hAnsi="Arial" w:cs="Arial"/>
          <w:sz w:val="24"/>
          <w:szCs w:val="24"/>
        </w:rPr>
      </w:pPr>
      <w:r w:rsidRPr="00A26C8D">
        <w:rPr>
          <w:rFonts w:ascii="Arial" w:hAnsi="Arial" w:cs="Arial"/>
          <w:sz w:val="24"/>
          <w:szCs w:val="24"/>
        </w:rPr>
        <w:t>Number of deaths/losses and cause/reason</w:t>
      </w:r>
    </w:p>
    <w:p w14:paraId="2DDD5180" w14:textId="77777777" w:rsidR="00CF46A6" w:rsidRDefault="00CF46A6" w:rsidP="00CF46A6">
      <w:pPr>
        <w:pStyle w:val="ListParagraph"/>
        <w:ind w:left="1080" w:right="0"/>
        <w:contextualSpacing w:val="0"/>
        <w:rPr>
          <w:rFonts w:ascii="Arial" w:hAnsi="Arial" w:cs="Arial"/>
          <w:sz w:val="24"/>
          <w:szCs w:val="24"/>
        </w:rPr>
      </w:pPr>
    </w:p>
    <w:p w14:paraId="1E8C76B1" w14:textId="77777777" w:rsidR="00CF46A6" w:rsidRPr="00A26C8D" w:rsidRDefault="00CF46A6" w:rsidP="00CF46A6">
      <w:pPr>
        <w:pStyle w:val="ListParagraph"/>
        <w:numPr>
          <w:ilvl w:val="0"/>
          <w:numId w:val="9"/>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Pr>
          <w:rFonts w:ascii="Arial" w:hAnsi="Arial" w:cs="Arial"/>
          <w:b/>
          <w:color w:val="FFFFFF" w:themeColor="background1"/>
          <w:sz w:val="24"/>
          <w:szCs w:val="24"/>
        </w:rPr>
        <w:t>Sampling Design</w:t>
      </w:r>
    </w:p>
    <w:p w14:paraId="0DB219F4" w14:textId="77777777" w:rsidR="00CF46A6" w:rsidRDefault="00CF46A6" w:rsidP="00CF46A6">
      <w:pPr>
        <w:spacing w:after="0" w:line="240" w:lineRule="auto"/>
        <w:jc w:val="both"/>
        <w:rPr>
          <w:rFonts w:ascii="Arial" w:hAnsi="Arial" w:cs="Arial"/>
          <w:b/>
          <w:sz w:val="24"/>
          <w:szCs w:val="24"/>
        </w:rPr>
      </w:pPr>
    </w:p>
    <w:p w14:paraId="049A5B38" w14:textId="77777777" w:rsidR="00CF46A6" w:rsidRPr="002B693C" w:rsidRDefault="00CF46A6" w:rsidP="00CF46A6">
      <w:pPr>
        <w:pStyle w:val="ListParagraph"/>
        <w:numPr>
          <w:ilvl w:val="0"/>
          <w:numId w:val="18"/>
        </w:numPr>
        <w:ind w:right="0"/>
        <w:jc w:val="both"/>
        <w:rPr>
          <w:rFonts w:ascii="Arial" w:hAnsi="Arial" w:cs="Arial"/>
          <w:b/>
          <w:sz w:val="24"/>
          <w:szCs w:val="24"/>
        </w:rPr>
      </w:pPr>
      <w:r w:rsidRPr="002B693C">
        <w:rPr>
          <w:rFonts w:ascii="Arial" w:hAnsi="Arial" w:cs="Arial"/>
          <w:b/>
          <w:sz w:val="24"/>
          <w:szCs w:val="24"/>
        </w:rPr>
        <w:t>Backyard Livestock and Poultry Survey</w:t>
      </w:r>
    </w:p>
    <w:p w14:paraId="30AA21F3" w14:textId="77777777" w:rsidR="00CF46A6" w:rsidRPr="00A26C8D" w:rsidRDefault="00CF46A6" w:rsidP="00CF46A6">
      <w:pPr>
        <w:spacing w:after="0" w:line="240" w:lineRule="auto"/>
        <w:jc w:val="both"/>
        <w:rPr>
          <w:rFonts w:ascii="Arial" w:hAnsi="Arial" w:cs="Arial"/>
          <w:b/>
          <w:sz w:val="24"/>
          <w:szCs w:val="24"/>
        </w:rPr>
      </w:pPr>
    </w:p>
    <w:p w14:paraId="09E5405F" w14:textId="77777777" w:rsidR="00CF46A6" w:rsidRPr="007856D7" w:rsidRDefault="00CF46A6" w:rsidP="00CF46A6">
      <w:pPr>
        <w:pStyle w:val="ListParagraph"/>
        <w:numPr>
          <w:ilvl w:val="0"/>
          <w:numId w:val="11"/>
        </w:numPr>
        <w:ind w:right="0"/>
        <w:contextualSpacing w:val="0"/>
        <w:jc w:val="both"/>
        <w:rPr>
          <w:rFonts w:ascii="Arial" w:hAnsi="Arial" w:cs="Arial"/>
          <w:color w:val="000000"/>
          <w:sz w:val="24"/>
          <w:szCs w:val="24"/>
        </w:rPr>
      </w:pPr>
      <w:r w:rsidRPr="007856D7">
        <w:rPr>
          <w:rFonts w:ascii="Arial" w:hAnsi="Arial" w:cs="Arial"/>
          <w:sz w:val="24"/>
          <w:szCs w:val="24"/>
        </w:rPr>
        <w:t>Sampling Frame</w:t>
      </w:r>
    </w:p>
    <w:p w14:paraId="3AE32EDD" w14:textId="2F670F43" w:rsidR="00CF46A6" w:rsidRDefault="00CF46A6" w:rsidP="00CF46A6">
      <w:pPr>
        <w:pStyle w:val="ListParagraph"/>
        <w:contextualSpacing w:val="0"/>
        <w:jc w:val="both"/>
        <w:rPr>
          <w:rFonts w:ascii="Arial" w:hAnsi="Arial" w:cs="Arial"/>
          <w:color w:val="000000"/>
          <w:sz w:val="24"/>
          <w:szCs w:val="24"/>
        </w:rPr>
        <w:sectPr w:rsidR="00CF46A6" w:rsidSect="00677B3E">
          <w:footerReference w:type="default" r:id="rId9"/>
          <w:pgSz w:w="11907" w:h="16839" w:code="9"/>
          <w:pgMar w:top="1440" w:right="1440" w:bottom="1440" w:left="1440" w:header="432" w:footer="431" w:gutter="0"/>
          <w:cols w:space="720"/>
          <w:docGrid w:linePitch="360"/>
        </w:sectPr>
      </w:pPr>
      <w:r w:rsidRPr="007856D7">
        <w:rPr>
          <w:rFonts w:ascii="Arial" w:hAnsi="Arial" w:cs="Arial"/>
          <w:color w:val="000000"/>
          <w:sz w:val="24"/>
          <w:szCs w:val="24"/>
        </w:rPr>
        <w:t xml:space="preserve">The </w:t>
      </w:r>
      <w:r w:rsidRPr="001F687F">
        <w:rPr>
          <w:rFonts w:ascii="Arial" w:hAnsi="Arial" w:cs="Arial"/>
          <w:color w:val="000000"/>
          <w:sz w:val="24"/>
          <w:szCs w:val="24"/>
        </w:rPr>
        <w:t xml:space="preserve">BLPS sampling frame is based on the results of the 2017 Listing of Farm </w:t>
      </w:r>
      <w:proofErr w:type="gramStart"/>
      <w:r w:rsidRPr="001F687F">
        <w:rPr>
          <w:rFonts w:ascii="Arial" w:hAnsi="Arial" w:cs="Arial"/>
          <w:color w:val="000000"/>
          <w:sz w:val="24"/>
          <w:szCs w:val="24"/>
        </w:rPr>
        <w:t xml:space="preserve">Household </w:t>
      </w:r>
      <w:r w:rsidR="004363A4">
        <w:rPr>
          <w:rFonts w:ascii="Arial" w:hAnsi="Arial" w:cs="Arial"/>
          <w:color w:val="000000"/>
          <w:sz w:val="24"/>
          <w:szCs w:val="24"/>
        </w:rPr>
        <w:t xml:space="preserve"> </w:t>
      </w:r>
      <w:r w:rsidRPr="001F687F">
        <w:rPr>
          <w:rFonts w:ascii="Arial" w:hAnsi="Arial" w:cs="Arial"/>
          <w:color w:val="000000"/>
          <w:sz w:val="24"/>
          <w:szCs w:val="24"/>
        </w:rPr>
        <w:t>(</w:t>
      </w:r>
      <w:proofErr w:type="gramEnd"/>
      <w:r w:rsidRPr="001F687F">
        <w:rPr>
          <w:rFonts w:ascii="Arial" w:hAnsi="Arial" w:cs="Arial"/>
          <w:color w:val="000000"/>
          <w:sz w:val="24"/>
          <w:szCs w:val="24"/>
        </w:rPr>
        <w:t xml:space="preserve">LFH) </w:t>
      </w:r>
      <w:r w:rsidR="004363A4">
        <w:rPr>
          <w:rFonts w:ascii="Arial" w:hAnsi="Arial" w:cs="Arial"/>
          <w:color w:val="000000"/>
          <w:sz w:val="24"/>
          <w:szCs w:val="24"/>
        </w:rPr>
        <w:t xml:space="preserve"> </w:t>
      </w:r>
      <w:r w:rsidRPr="001F687F">
        <w:rPr>
          <w:rFonts w:ascii="Arial" w:hAnsi="Arial" w:cs="Arial"/>
          <w:color w:val="000000"/>
          <w:sz w:val="24"/>
          <w:szCs w:val="24"/>
        </w:rPr>
        <w:t xml:space="preserve">and </w:t>
      </w:r>
      <w:r w:rsidR="004363A4">
        <w:rPr>
          <w:rFonts w:ascii="Arial" w:hAnsi="Arial" w:cs="Arial"/>
          <w:color w:val="000000"/>
          <w:sz w:val="24"/>
          <w:szCs w:val="24"/>
        </w:rPr>
        <w:t xml:space="preserve"> </w:t>
      </w:r>
      <w:r w:rsidRPr="001F687F">
        <w:rPr>
          <w:rFonts w:ascii="Arial" w:hAnsi="Arial" w:cs="Arial"/>
          <w:color w:val="000000"/>
          <w:sz w:val="24"/>
          <w:szCs w:val="24"/>
        </w:rPr>
        <w:t xml:space="preserve">2012 </w:t>
      </w:r>
      <w:r w:rsidR="004363A4">
        <w:rPr>
          <w:rFonts w:ascii="Arial" w:hAnsi="Arial" w:cs="Arial"/>
          <w:color w:val="000000"/>
          <w:sz w:val="24"/>
          <w:szCs w:val="24"/>
        </w:rPr>
        <w:t xml:space="preserve"> </w:t>
      </w:r>
      <w:r w:rsidRPr="001F687F">
        <w:rPr>
          <w:rFonts w:ascii="Arial" w:hAnsi="Arial" w:cs="Arial"/>
          <w:color w:val="000000"/>
          <w:sz w:val="24"/>
          <w:szCs w:val="24"/>
        </w:rPr>
        <w:t>Census</w:t>
      </w:r>
      <w:r w:rsidR="004363A4">
        <w:rPr>
          <w:rFonts w:ascii="Arial" w:hAnsi="Arial" w:cs="Arial"/>
          <w:color w:val="000000"/>
          <w:sz w:val="24"/>
          <w:szCs w:val="24"/>
        </w:rPr>
        <w:t xml:space="preserve"> </w:t>
      </w:r>
      <w:r w:rsidRPr="001F687F">
        <w:rPr>
          <w:rFonts w:ascii="Arial" w:hAnsi="Arial" w:cs="Arial"/>
          <w:color w:val="000000"/>
          <w:sz w:val="24"/>
          <w:szCs w:val="24"/>
        </w:rPr>
        <w:t xml:space="preserve"> of </w:t>
      </w:r>
      <w:r w:rsidR="004363A4">
        <w:rPr>
          <w:rFonts w:ascii="Arial" w:hAnsi="Arial" w:cs="Arial"/>
          <w:color w:val="000000"/>
          <w:sz w:val="24"/>
          <w:szCs w:val="24"/>
        </w:rPr>
        <w:t xml:space="preserve"> </w:t>
      </w:r>
      <w:r w:rsidRPr="001F687F">
        <w:rPr>
          <w:rFonts w:ascii="Arial" w:hAnsi="Arial" w:cs="Arial"/>
          <w:color w:val="000000"/>
          <w:sz w:val="24"/>
          <w:szCs w:val="24"/>
        </w:rPr>
        <w:t xml:space="preserve">Agriculture </w:t>
      </w:r>
      <w:r w:rsidR="004363A4">
        <w:rPr>
          <w:rFonts w:ascii="Arial" w:hAnsi="Arial" w:cs="Arial"/>
          <w:color w:val="000000"/>
          <w:sz w:val="24"/>
          <w:szCs w:val="24"/>
        </w:rPr>
        <w:t xml:space="preserve"> </w:t>
      </w:r>
      <w:r w:rsidRPr="001F687F">
        <w:rPr>
          <w:rFonts w:ascii="Arial" w:hAnsi="Arial" w:cs="Arial"/>
          <w:color w:val="000000"/>
          <w:sz w:val="24"/>
          <w:szCs w:val="24"/>
        </w:rPr>
        <w:t xml:space="preserve">and Fisheries (CAF). For </w:t>
      </w:r>
    </w:p>
    <w:p w14:paraId="3889B086" w14:textId="08F75DA4" w:rsidR="00CF46A6" w:rsidRPr="007856D7" w:rsidRDefault="00CF46A6" w:rsidP="00CF46A6">
      <w:pPr>
        <w:pStyle w:val="ListParagraph"/>
        <w:contextualSpacing w:val="0"/>
        <w:jc w:val="both"/>
        <w:rPr>
          <w:rFonts w:ascii="Arial" w:hAnsi="Arial" w:cs="Arial"/>
          <w:color w:val="000000"/>
          <w:sz w:val="24"/>
          <w:szCs w:val="24"/>
        </w:rPr>
      </w:pPr>
      <w:r w:rsidRPr="001F687F">
        <w:rPr>
          <w:rFonts w:ascii="Arial" w:hAnsi="Arial" w:cs="Arial"/>
          <w:color w:val="000000"/>
          <w:sz w:val="24"/>
          <w:szCs w:val="24"/>
        </w:rPr>
        <w:lastRenderedPageBreak/>
        <w:t xml:space="preserve">barangays not covered in the 2017 LFH, the list of households was taken from the 2012 CAF. The sampling frame is updated quarterly based on the status of the sampled households using </w:t>
      </w:r>
      <w:r>
        <w:rPr>
          <w:rFonts w:ascii="Arial" w:hAnsi="Arial" w:cs="Arial"/>
          <w:color w:val="000000"/>
          <w:sz w:val="24"/>
          <w:szCs w:val="24"/>
        </w:rPr>
        <w:t xml:space="preserve">the </w:t>
      </w:r>
      <w:r w:rsidRPr="001F687F">
        <w:rPr>
          <w:rFonts w:ascii="Arial" w:hAnsi="Arial" w:cs="Arial"/>
          <w:color w:val="000000"/>
          <w:sz w:val="24"/>
          <w:szCs w:val="24"/>
        </w:rPr>
        <w:t>structured</w:t>
      </w:r>
      <w:r w:rsidR="008D7868">
        <w:rPr>
          <w:rFonts w:ascii="Arial" w:hAnsi="Arial" w:cs="Arial"/>
          <w:color w:val="000000"/>
          <w:sz w:val="24"/>
          <w:szCs w:val="24"/>
        </w:rPr>
        <w:t xml:space="preserve"> </w:t>
      </w:r>
      <w:r w:rsidRPr="001F687F">
        <w:rPr>
          <w:rFonts w:ascii="Arial" w:hAnsi="Arial" w:cs="Arial"/>
          <w:color w:val="000000"/>
          <w:sz w:val="24"/>
          <w:szCs w:val="24"/>
        </w:rPr>
        <w:t>Frame Maintenance</w:t>
      </w:r>
      <w:r w:rsidR="00E6165D">
        <w:rPr>
          <w:rFonts w:ascii="Arial" w:hAnsi="Arial" w:cs="Arial"/>
          <w:color w:val="000000"/>
          <w:sz w:val="24"/>
          <w:szCs w:val="24"/>
        </w:rPr>
        <w:t xml:space="preserve"> </w:t>
      </w:r>
      <w:r w:rsidR="004363A4">
        <w:rPr>
          <w:rFonts w:ascii="Arial" w:hAnsi="Arial" w:cs="Arial"/>
          <w:color w:val="000000"/>
          <w:sz w:val="24"/>
          <w:szCs w:val="24"/>
        </w:rPr>
        <w:t>F</w:t>
      </w:r>
      <w:r w:rsidRPr="001F687F">
        <w:rPr>
          <w:rFonts w:ascii="Arial" w:hAnsi="Arial" w:cs="Arial"/>
          <w:color w:val="000000"/>
          <w:sz w:val="24"/>
          <w:szCs w:val="24"/>
        </w:rPr>
        <w:t>orm (FMF) submitted by the PSOs every quarter.</w:t>
      </w:r>
    </w:p>
    <w:p w14:paraId="1545CF29" w14:textId="77777777" w:rsidR="00CF46A6" w:rsidRPr="00A26C8D" w:rsidRDefault="00CF46A6" w:rsidP="00CF46A6">
      <w:pPr>
        <w:pStyle w:val="ListParagraph"/>
        <w:contextualSpacing w:val="0"/>
        <w:jc w:val="both"/>
        <w:rPr>
          <w:rFonts w:ascii="Arial" w:hAnsi="Arial" w:cs="Arial"/>
          <w:sz w:val="24"/>
          <w:szCs w:val="24"/>
        </w:rPr>
      </w:pPr>
    </w:p>
    <w:p w14:paraId="32292080" w14:textId="77777777" w:rsidR="00CF46A6" w:rsidRPr="00A26C8D" w:rsidRDefault="00CF46A6" w:rsidP="00CF46A6">
      <w:pPr>
        <w:pStyle w:val="ListParagraph"/>
        <w:numPr>
          <w:ilvl w:val="0"/>
          <w:numId w:val="11"/>
        </w:numPr>
        <w:ind w:right="0"/>
        <w:contextualSpacing w:val="0"/>
        <w:jc w:val="both"/>
        <w:rPr>
          <w:rFonts w:ascii="Arial" w:hAnsi="Arial" w:cs="Arial"/>
          <w:sz w:val="24"/>
          <w:szCs w:val="24"/>
        </w:rPr>
      </w:pPr>
      <w:r w:rsidRPr="00A26C8D">
        <w:rPr>
          <w:rFonts w:ascii="Arial" w:hAnsi="Arial" w:cs="Arial"/>
          <w:sz w:val="24"/>
          <w:szCs w:val="24"/>
        </w:rPr>
        <w:t xml:space="preserve">Sample </w:t>
      </w:r>
      <w:r>
        <w:rPr>
          <w:rFonts w:ascii="Arial" w:hAnsi="Arial" w:cs="Arial"/>
          <w:sz w:val="24"/>
          <w:szCs w:val="24"/>
        </w:rPr>
        <w:t>S</w:t>
      </w:r>
      <w:r w:rsidRPr="00A26C8D">
        <w:rPr>
          <w:rFonts w:ascii="Arial" w:hAnsi="Arial" w:cs="Arial"/>
          <w:sz w:val="24"/>
          <w:szCs w:val="24"/>
        </w:rPr>
        <w:t xml:space="preserve">election </w:t>
      </w:r>
      <w:r>
        <w:rPr>
          <w:rFonts w:ascii="Arial" w:hAnsi="Arial" w:cs="Arial"/>
          <w:sz w:val="24"/>
          <w:szCs w:val="24"/>
        </w:rPr>
        <w:t>P</w:t>
      </w:r>
      <w:r w:rsidRPr="00A26C8D">
        <w:rPr>
          <w:rFonts w:ascii="Arial" w:hAnsi="Arial" w:cs="Arial"/>
          <w:sz w:val="24"/>
          <w:szCs w:val="24"/>
        </w:rPr>
        <w:t>rocedure</w:t>
      </w:r>
    </w:p>
    <w:p w14:paraId="6ED0A8B6" w14:textId="77777777" w:rsidR="00CF46A6" w:rsidRPr="001F687F" w:rsidRDefault="00CF46A6" w:rsidP="00CF46A6">
      <w:pPr>
        <w:pStyle w:val="ListParagraph"/>
        <w:jc w:val="both"/>
        <w:rPr>
          <w:rFonts w:ascii="Arial" w:hAnsi="Arial" w:cs="Arial"/>
          <w:sz w:val="24"/>
          <w:szCs w:val="24"/>
        </w:rPr>
      </w:pPr>
      <w:r w:rsidRPr="00021F96">
        <w:rPr>
          <w:rFonts w:ascii="Arial" w:hAnsi="Arial" w:cs="Arial"/>
          <w:sz w:val="24"/>
          <w:szCs w:val="24"/>
        </w:rPr>
        <w:t xml:space="preserve">The </w:t>
      </w:r>
      <w:r w:rsidRPr="001F687F">
        <w:rPr>
          <w:rFonts w:ascii="Arial" w:hAnsi="Arial" w:cs="Arial"/>
          <w:sz w:val="24"/>
          <w:szCs w:val="24"/>
        </w:rPr>
        <w:t>BLPS uses two-stage sampling design. The first stage is the selection of barangays using probability proportional to size where the measure of size is the total animal inventory. The number of sample barangays is based on a target coefficient of variation of five (5) percent.  The sample barangays are the same for all quarters of 2022.</w:t>
      </w:r>
    </w:p>
    <w:p w14:paraId="55E542A1" w14:textId="77777777" w:rsidR="00CF46A6" w:rsidRPr="001F687F" w:rsidRDefault="00CF46A6" w:rsidP="00CF46A6">
      <w:pPr>
        <w:pStyle w:val="ListParagraph"/>
        <w:jc w:val="both"/>
        <w:rPr>
          <w:rFonts w:ascii="Arial" w:hAnsi="Arial" w:cs="Arial"/>
          <w:sz w:val="24"/>
          <w:szCs w:val="24"/>
        </w:rPr>
      </w:pPr>
    </w:p>
    <w:p w14:paraId="573A05B6" w14:textId="77777777" w:rsidR="00CF46A6" w:rsidRPr="001F687F" w:rsidRDefault="00CF46A6" w:rsidP="00CF46A6">
      <w:pPr>
        <w:pStyle w:val="ListParagraph"/>
        <w:jc w:val="both"/>
        <w:rPr>
          <w:rFonts w:ascii="Arial" w:hAnsi="Arial" w:cs="Arial"/>
          <w:sz w:val="24"/>
          <w:szCs w:val="24"/>
        </w:rPr>
      </w:pPr>
      <w:r w:rsidRPr="001F687F">
        <w:rPr>
          <w:rFonts w:ascii="Arial" w:hAnsi="Arial" w:cs="Arial"/>
          <w:sz w:val="24"/>
          <w:szCs w:val="24"/>
        </w:rPr>
        <w:t xml:space="preserve">The second stage is the selection of sample households that are engaged in livestock and poultry raising in the sampled barangays using systematic sampling. </w:t>
      </w:r>
    </w:p>
    <w:p w14:paraId="67F9EE2F" w14:textId="77777777" w:rsidR="00CF46A6" w:rsidRPr="001F687F" w:rsidRDefault="00CF46A6" w:rsidP="00CF46A6">
      <w:pPr>
        <w:pStyle w:val="ListParagraph"/>
        <w:jc w:val="both"/>
        <w:rPr>
          <w:rFonts w:ascii="Arial" w:hAnsi="Arial" w:cs="Arial"/>
          <w:sz w:val="24"/>
          <w:szCs w:val="24"/>
        </w:rPr>
      </w:pPr>
    </w:p>
    <w:p w14:paraId="7A335D75" w14:textId="74FF6D8E" w:rsidR="00CF46A6" w:rsidRDefault="00CF46A6" w:rsidP="00CF46A6">
      <w:pPr>
        <w:pStyle w:val="ListParagraph"/>
        <w:jc w:val="both"/>
        <w:rPr>
          <w:rFonts w:ascii="Arial" w:hAnsi="Arial" w:cs="Arial"/>
          <w:sz w:val="24"/>
          <w:szCs w:val="24"/>
        </w:rPr>
      </w:pPr>
      <w:r w:rsidRPr="001F687F">
        <w:rPr>
          <w:rFonts w:ascii="Arial" w:hAnsi="Arial" w:cs="Arial"/>
          <w:sz w:val="24"/>
          <w:szCs w:val="24"/>
        </w:rPr>
        <w:t>The number of sample households per selected barangay is 20 but this could be less if the selected barangay has less than 20 households. The sample households per quarter are independent.</w:t>
      </w:r>
    </w:p>
    <w:p w14:paraId="1F955049" w14:textId="77777777" w:rsidR="00CF46A6" w:rsidRDefault="00CF46A6" w:rsidP="00CF46A6">
      <w:pPr>
        <w:pStyle w:val="ListParagraph"/>
        <w:jc w:val="both"/>
        <w:rPr>
          <w:rFonts w:ascii="Arial" w:hAnsi="Arial" w:cs="Arial"/>
          <w:sz w:val="24"/>
          <w:szCs w:val="24"/>
        </w:rPr>
      </w:pPr>
    </w:p>
    <w:p w14:paraId="2F357911" w14:textId="77777777" w:rsidR="00CF46A6" w:rsidRPr="00A26C8D" w:rsidRDefault="00CF46A6" w:rsidP="00CF46A6">
      <w:pPr>
        <w:pStyle w:val="ListParagraph"/>
        <w:numPr>
          <w:ilvl w:val="0"/>
          <w:numId w:val="11"/>
        </w:numPr>
        <w:ind w:right="0"/>
        <w:contextualSpacing w:val="0"/>
        <w:jc w:val="both"/>
        <w:rPr>
          <w:rFonts w:ascii="Arial" w:hAnsi="Arial" w:cs="Arial"/>
          <w:sz w:val="24"/>
          <w:szCs w:val="24"/>
        </w:rPr>
      </w:pPr>
      <w:r w:rsidRPr="00A26C8D">
        <w:rPr>
          <w:rFonts w:ascii="Arial" w:hAnsi="Arial" w:cs="Arial"/>
          <w:sz w:val="24"/>
          <w:szCs w:val="24"/>
        </w:rPr>
        <w:t>Estimation Procedure</w:t>
      </w:r>
    </w:p>
    <w:p w14:paraId="31724849" w14:textId="77777777" w:rsidR="00CF46A6" w:rsidRPr="00A26C8D" w:rsidRDefault="00CF46A6" w:rsidP="00CF46A6">
      <w:pPr>
        <w:spacing w:after="0" w:line="240" w:lineRule="auto"/>
        <w:jc w:val="both"/>
        <w:rPr>
          <w:rFonts w:ascii="Arial" w:hAnsi="Arial" w:cs="Arial"/>
          <w:sz w:val="24"/>
          <w:szCs w:val="24"/>
        </w:rPr>
      </w:pPr>
    </w:p>
    <w:p w14:paraId="084BDA76" w14:textId="77777777" w:rsidR="00CF46A6" w:rsidRPr="00802FFA" w:rsidRDefault="00CF46A6" w:rsidP="00CF46A6">
      <w:pPr>
        <w:pStyle w:val="ListParagraph"/>
        <w:numPr>
          <w:ilvl w:val="0"/>
          <w:numId w:val="14"/>
        </w:numPr>
        <w:ind w:left="709" w:right="0"/>
        <w:rPr>
          <w:rFonts w:ascii="Times New Roman" w:eastAsia="Times New Roman" w:hAnsi="Times New Roman" w:cs="Times New Roman"/>
          <w:sz w:val="24"/>
          <w:szCs w:val="24"/>
          <w:lang w:eastAsia="en-PH"/>
        </w:rPr>
      </w:pPr>
      <w:r w:rsidRPr="00802FFA">
        <w:rPr>
          <w:rFonts w:ascii="Arial" w:eastAsia="Times New Roman" w:hAnsi="Arial" w:cs="Arial"/>
          <w:color w:val="000000"/>
          <w:sz w:val="24"/>
          <w:szCs w:val="24"/>
          <w:lang w:eastAsia="en-PH"/>
        </w:rPr>
        <w:t xml:space="preserve">Sampling Weights </w:t>
      </w:r>
    </w:p>
    <w:p w14:paraId="61088E59" w14:textId="77777777" w:rsidR="00CF46A6" w:rsidRPr="00802FFA" w:rsidRDefault="00CF46A6" w:rsidP="00CF46A6">
      <w:pPr>
        <w:pStyle w:val="ListParagraph"/>
        <w:rPr>
          <w:rFonts w:ascii="Times New Roman" w:eastAsia="Times New Roman" w:hAnsi="Times New Roman" w:cs="Times New Roman"/>
          <w:sz w:val="24"/>
          <w:szCs w:val="24"/>
          <w:lang w:eastAsia="en-PH"/>
        </w:rPr>
      </w:pPr>
    </w:p>
    <w:p w14:paraId="2049CFFD" w14:textId="52416C73" w:rsidR="00CF46A6" w:rsidRPr="0016059E" w:rsidRDefault="00CF46A6" w:rsidP="00CF46A6">
      <w:pPr>
        <w:spacing w:after="0" w:line="240" w:lineRule="auto"/>
        <w:ind w:left="567"/>
        <w:rPr>
          <w:rFonts w:ascii="Times New Roman" w:eastAsia="Times New Roman" w:hAnsi="Times New Roman" w:cs="Times New Roman"/>
          <w:sz w:val="24"/>
          <w:szCs w:val="24"/>
          <w:lang w:eastAsia="en-PH"/>
        </w:rPr>
      </w:pPr>
      <w:r>
        <w:rPr>
          <w:rFonts w:ascii="Arial" w:eastAsia="Times New Roman" w:hAnsi="Arial" w:cs="Arial"/>
          <w:bCs/>
          <w:sz w:val="24"/>
          <w:szCs w:val="24"/>
        </w:rPr>
        <w:t>a.1</w:t>
      </w:r>
      <w:r w:rsidR="00E86A56">
        <w:rPr>
          <w:rFonts w:ascii="Arial" w:eastAsia="Times New Roman" w:hAnsi="Arial" w:cs="Arial"/>
          <w:bCs/>
          <w:sz w:val="24"/>
          <w:szCs w:val="24"/>
        </w:rPr>
        <w:t>.</w:t>
      </w:r>
      <w:r>
        <w:rPr>
          <w:rFonts w:ascii="Arial" w:eastAsia="Times New Roman" w:hAnsi="Arial" w:cs="Arial"/>
          <w:bCs/>
          <w:sz w:val="24"/>
          <w:szCs w:val="24"/>
        </w:rPr>
        <w:t xml:space="preserve"> </w:t>
      </w:r>
      <w:r w:rsidRPr="0016059E">
        <w:rPr>
          <w:rFonts w:ascii="Arial" w:eastAsia="Times New Roman" w:hAnsi="Arial" w:cs="Arial"/>
          <w:bCs/>
          <w:sz w:val="24"/>
          <w:szCs w:val="24"/>
        </w:rPr>
        <w:t>Base Weight</w:t>
      </w:r>
    </w:p>
    <w:p w14:paraId="4ABCE6B7" w14:textId="77777777" w:rsidR="00CF46A6" w:rsidRDefault="00CF46A6" w:rsidP="00CF46A6">
      <w:pPr>
        <w:spacing w:after="0" w:line="240" w:lineRule="auto"/>
        <w:ind w:left="993" w:hanging="426"/>
        <w:jc w:val="both"/>
        <w:rPr>
          <w:rFonts w:ascii="Arial" w:hAnsi="Arial" w:cs="Arial"/>
          <w:sz w:val="24"/>
          <w:szCs w:val="24"/>
        </w:rPr>
      </w:pPr>
      <w:r w:rsidRPr="00802FFA">
        <w:rPr>
          <w:rFonts w:ascii="Arial" w:hAnsi="Arial" w:cs="Arial"/>
          <w:sz w:val="24"/>
          <w:szCs w:val="24"/>
        </w:rPr>
        <w:t xml:space="preserve">      </w:t>
      </w:r>
      <w:r w:rsidRPr="00A26C8D">
        <w:rPr>
          <w:rFonts w:ascii="Arial" w:hAnsi="Arial" w:cs="Arial"/>
          <w:sz w:val="24"/>
          <w:szCs w:val="24"/>
        </w:rPr>
        <w:t>The base weight</w:t>
      </w:r>
      <w:r>
        <w:rPr>
          <w:rFonts w:ascii="Arial" w:hAnsi="Arial" w:cs="Arial"/>
          <w:sz w:val="24"/>
          <w:szCs w:val="24"/>
        </w:rPr>
        <w:t xml:space="preserve"> is computed</w:t>
      </w:r>
      <w:r w:rsidRPr="00A26C8D">
        <w:rPr>
          <w:rFonts w:ascii="Arial" w:hAnsi="Arial" w:cs="Arial"/>
          <w:sz w:val="24"/>
          <w:szCs w:val="24"/>
        </w:rPr>
        <w:t xml:space="preserve"> as follows:</w:t>
      </w:r>
    </w:p>
    <w:p w14:paraId="4BEBD119" w14:textId="77777777" w:rsidR="00CF46A6" w:rsidRPr="00A1434C" w:rsidRDefault="00CF46A6" w:rsidP="00CF46A6">
      <w:pPr>
        <w:spacing w:after="0" w:line="240" w:lineRule="auto"/>
        <w:ind w:left="709"/>
        <w:jc w:val="both"/>
        <w:rPr>
          <w:rFonts w:ascii="Arial" w:hAnsi="Arial" w:cs="Arial"/>
          <w:sz w:val="24"/>
          <w:szCs w:val="24"/>
        </w:rPr>
      </w:pPr>
    </w:p>
    <w:p w14:paraId="30C18506" w14:textId="77777777" w:rsidR="00CF46A6" w:rsidRPr="00A1434C" w:rsidRDefault="00000000" w:rsidP="00CF46A6">
      <w:pPr>
        <w:spacing w:after="0" w:line="240" w:lineRule="auto"/>
        <w:ind w:left="1440" w:firstLine="720"/>
        <w:jc w:val="both"/>
        <w:rPr>
          <w:rFonts w:ascii="Arial" w:hAnsi="Arial" w:cs="Arial"/>
          <w:sz w:val="28"/>
          <w:szCs w:val="28"/>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m:t>
          </m:r>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f>
                    <m:fPr>
                      <m:ctrlPr>
                        <w:rPr>
                          <w:rFonts w:ascii="Cambria Math" w:hAnsi="Cambria Math" w:cs="Arial"/>
                          <w:i/>
                          <w:sz w:val="24"/>
                          <w:szCs w:val="24"/>
                        </w:rPr>
                      </m:ctrlPr>
                    </m:fPr>
                    <m:num>
                      <m:nary>
                        <m:naryPr>
                          <m:chr m:val="∑"/>
                          <m:limLoc m:val="subSup"/>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A</m:t>
                          </m:r>
                        </m:sup>
                        <m:e>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e>
                      </m:nary>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certain</m:t>
                          </m:r>
                        </m:sub>
                      </m:sSub>
                    </m:num>
                    <m:den>
                      <m:sSub>
                        <m:sSubPr>
                          <m:ctrlPr>
                            <w:rPr>
                              <w:rFonts w:ascii="Cambria Math" w:hAnsi="Cambria Math" w:cs="Arial"/>
                              <w:i/>
                              <w:sz w:val="24"/>
                              <w:szCs w:val="24"/>
                            </w:rPr>
                          </m:ctrlPr>
                        </m:sSubPr>
                        <m:e>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m:t>
                              </m:r>
                            </m:sup>
                          </m:sSup>
                          <m:r>
                            <w:rPr>
                              <w:rFonts w:ascii="Cambria Math" w:hAnsi="Cambria Math" w:cs="Arial"/>
                              <w:sz w:val="24"/>
                              <w:szCs w:val="24"/>
                            </w:rPr>
                            <m:t>X</m:t>
                          </m:r>
                        </m:e>
                        <m:sub>
                          <m:r>
                            <w:rPr>
                              <w:rFonts w:ascii="Cambria Math" w:hAnsi="Cambria Math" w:cs="Arial"/>
                              <w:sz w:val="24"/>
                              <w:szCs w:val="24"/>
                            </w:rPr>
                            <m:t>i</m:t>
                          </m:r>
                        </m:sub>
                      </m:sSub>
                    </m:den>
                  </m:f>
                  <m:r>
                    <w:rPr>
                      <w:rFonts w:ascii="Cambria Math" w:hAnsi="Cambria Math" w:cs="Arial"/>
                      <w:sz w:val="24"/>
                      <w:szCs w:val="24"/>
                    </w:rPr>
                    <m:t xml:space="preserve">      ,if non-certainty brgy</m:t>
                  </m:r>
                </m:e>
                <m:e>
                  <m:r>
                    <w:rPr>
                      <w:rFonts w:ascii="Cambria Math" w:hAnsi="Cambria Math" w:cs="Arial"/>
                      <w:sz w:val="24"/>
                      <w:szCs w:val="24"/>
                    </w:rPr>
                    <m:t xml:space="preserve">       1              ,if certainty brgy               </m:t>
                  </m:r>
                </m:e>
              </m:eqArr>
            </m:e>
          </m:d>
        </m:oMath>
      </m:oMathPara>
    </w:p>
    <w:p w14:paraId="0B1901F6" w14:textId="77777777" w:rsidR="00CF46A6" w:rsidRPr="00A1434C" w:rsidRDefault="00CF46A6" w:rsidP="00CF46A6">
      <w:pPr>
        <w:spacing w:after="0" w:line="240" w:lineRule="auto"/>
        <w:ind w:left="1440" w:firstLine="720"/>
        <w:jc w:val="both"/>
        <w:rPr>
          <w:rFonts w:ascii="Arial" w:hAnsi="Arial" w:cs="Arial"/>
          <w:sz w:val="10"/>
          <w:szCs w:val="10"/>
        </w:rPr>
      </w:pPr>
    </w:p>
    <w:p w14:paraId="596CF87B" w14:textId="77777777" w:rsidR="00CF46A6" w:rsidRPr="00A1434C" w:rsidRDefault="00CF46A6" w:rsidP="00CF46A6">
      <w:pPr>
        <w:spacing w:after="0" w:line="240" w:lineRule="auto"/>
        <w:ind w:left="1440" w:right="2789"/>
        <w:jc w:val="both"/>
        <w:rPr>
          <w:rFonts w:ascii="Arial" w:hAnsi="Arial" w:cs="Arial"/>
          <w:sz w:val="28"/>
          <w:szCs w:val="28"/>
        </w:rPr>
      </w:pPr>
      <m:oMathPara>
        <m:oMathParaPr>
          <m:jc m:val="center"/>
        </m:oMathParaPr>
        <m:oMath>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r>
            <w:rPr>
              <w:rFonts w:ascii="Cambria Math" w:hAnsi="Cambria Math" w:cs="Arial"/>
              <w:sz w:val="24"/>
              <w:szCs w:val="24"/>
            </w:rPr>
            <m:t>=</m:t>
          </m:r>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den>
                  </m:f>
                  <m:r>
                    <w:rPr>
                      <w:rFonts w:ascii="Cambria Math" w:hAnsi="Cambria Math" w:cs="Arial"/>
                      <w:sz w:val="24"/>
                      <w:szCs w:val="24"/>
                    </w:rPr>
                    <m:t xml:space="preserve">   ,if household has at most 3 operators</m:t>
                  </m:r>
                </m:e>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den>
                  </m:f>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num>
                    <m:den>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den>
                  </m:f>
                  <m:r>
                    <w:rPr>
                      <w:rFonts w:ascii="Cambria Math" w:hAnsi="Cambria Math" w:cs="Arial"/>
                      <w:sz w:val="24"/>
                      <w:szCs w:val="24"/>
                    </w:rPr>
                    <m:t xml:space="preserve"> ,if household has greater than 3 operators</m:t>
                  </m:r>
                  <m:ctrlPr>
                    <w:rPr>
                      <w:rFonts w:ascii="Cambria Math" w:eastAsia="Cambria Math" w:hAnsi="Cambria Math" w:cs="Cambria Math"/>
                      <w:i/>
                      <w:sz w:val="24"/>
                      <w:szCs w:val="24"/>
                    </w:rPr>
                  </m:ctrlPr>
                </m:e>
                <m:e>
                  <m:r>
                    <w:rPr>
                      <w:rFonts w:ascii="Cambria Math" w:hAnsi="Cambria Math" w:cs="Arial"/>
                      <w:sz w:val="24"/>
                      <w:szCs w:val="24"/>
                    </w:rPr>
                    <m:t xml:space="preserve">   </m:t>
                  </m:r>
                </m:e>
              </m:eqArr>
            </m:e>
          </m:d>
        </m:oMath>
      </m:oMathPara>
    </w:p>
    <w:p w14:paraId="448576C7" w14:textId="77777777" w:rsidR="00CF46A6" w:rsidRPr="00A1434C" w:rsidRDefault="00CF46A6" w:rsidP="00CF46A6">
      <w:pPr>
        <w:spacing w:after="0" w:line="240" w:lineRule="auto"/>
        <w:ind w:left="3600" w:right="2789"/>
        <w:jc w:val="both"/>
        <w:rPr>
          <w:rFonts w:ascii="Arial" w:hAnsi="Arial" w:cs="Arial"/>
          <w:sz w:val="10"/>
          <w:szCs w:val="10"/>
        </w:rPr>
      </w:pPr>
    </w:p>
    <w:p w14:paraId="4F2A7FF1" w14:textId="77777777" w:rsidR="00CF46A6" w:rsidRPr="00AE3A78" w:rsidRDefault="00000000" w:rsidP="00CF46A6">
      <w:pPr>
        <w:pStyle w:val="ListParagraph"/>
        <w:ind w:left="1440" w:firstLine="720"/>
        <w:jc w:val="both"/>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oMath>
      </m:oMathPara>
    </w:p>
    <w:p w14:paraId="2C7B1D9D" w14:textId="77777777" w:rsidR="00CF46A6" w:rsidRPr="00021F96" w:rsidRDefault="00CF46A6" w:rsidP="00CF46A6">
      <w:pPr>
        <w:pStyle w:val="ListParagraph"/>
        <w:ind w:left="1418" w:hanging="22"/>
        <w:jc w:val="both"/>
        <w:rPr>
          <w:rFonts w:ascii="Arial" w:hAnsi="Arial" w:cs="Arial"/>
          <w:sz w:val="28"/>
          <w:szCs w:val="28"/>
        </w:rPr>
      </w:pPr>
    </w:p>
    <w:p w14:paraId="0A2BDA71" w14:textId="77777777" w:rsidR="00CF46A6" w:rsidRPr="00A26C8D" w:rsidRDefault="00CF46A6" w:rsidP="00CF46A6">
      <w:pPr>
        <w:pStyle w:val="ListParagraph"/>
        <w:ind w:left="851" w:firstLine="142"/>
        <w:jc w:val="both"/>
        <w:rPr>
          <w:rFonts w:ascii="Arial" w:hAnsi="Arial" w:cs="Arial"/>
          <w:sz w:val="24"/>
          <w:szCs w:val="24"/>
        </w:rPr>
      </w:pPr>
      <w:r w:rsidRPr="00A26C8D">
        <w:rPr>
          <w:rFonts w:ascii="Arial" w:hAnsi="Arial" w:cs="Arial"/>
          <w:sz w:val="24"/>
          <w:szCs w:val="24"/>
        </w:rPr>
        <w:t>Where:</w:t>
      </w:r>
    </w:p>
    <w:p w14:paraId="4F67E2B0" w14:textId="77777777" w:rsidR="00CF46A6" w:rsidRPr="00A26C8D" w:rsidRDefault="00000000" w:rsidP="00CF46A6">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 xml:space="preserve">= </m:t>
        </m:r>
      </m:oMath>
      <w:r w:rsidR="00CF46A6" w:rsidRPr="00A26C8D">
        <w:rPr>
          <w:rFonts w:ascii="Arial" w:hAnsi="Arial" w:cs="Arial"/>
          <w:sz w:val="24"/>
          <w:szCs w:val="24"/>
        </w:rPr>
        <w:t>base weight of household j in barangay i</w:t>
      </w:r>
    </w:p>
    <w:p w14:paraId="5F705845" w14:textId="77777777" w:rsidR="00CF46A6" w:rsidRPr="00A26C8D" w:rsidRDefault="00000000" w:rsidP="00CF46A6">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 xml:space="preserve">= </m:t>
        </m:r>
      </m:oMath>
      <w:r w:rsidR="00CF46A6" w:rsidRPr="00A26C8D">
        <w:rPr>
          <w:rFonts w:ascii="Arial" w:hAnsi="Arial" w:cs="Arial"/>
          <w:sz w:val="24"/>
          <w:szCs w:val="24"/>
        </w:rPr>
        <w:t>1</w:t>
      </w:r>
      <w:proofErr w:type="spellStart"/>
      <w:r w:rsidR="00CF46A6" w:rsidRPr="00A26C8D">
        <w:rPr>
          <w:rFonts w:ascii="Arial" w:hAnsi="Arial" w:cs="Arial"/>
          <w:sz w:val="24"/>
          <w:szCs w:val="24"/>
          <w:vertAlign w:val="superscript"/>
        </w:rPr>
        <w:t>st</w:t>
      </w:r>
      <w:proofErr w:type="spellEnd"/>
      <w:r w:rsidR="00CF46A6" w:rsidRPr="00A26C8D">
        <w:rPr>
          <w:rFonts w:ascii="Arial" w:hAnsi="Arial" w:cs="Arial"/>
          <w:sz w:val="24"/>
          <w:szCs w:val="24"/>
        </w:rPr>
        <w:t xml:space="preserve"> stage weight</w:t>
      </w:r>
    </w:p>
    <w:p w14:paraId="73F74334" w14:textId="77777777" w:rsidR="00CF46A6" w:rsidRPr="00A26C8D" w:rsidRDefault="00000000" w:rsidP="00CF46A6">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r>
          <w:rPr>
            <w:rFonts w:ascii="Cambria Math" w:hAnsi="Cambria Math" w:cs="Arial"/>
            <w:sz w:val="24"/>
            <w:szCs w:val="24"/>
          </w:rPr>
          <m:t xml:space="preserve">= </m:t>
        </m:r>
      </m:oMath>
      <w:r w:rsidR="00CF46A6" w:rsidRPr="00A26C8D">
        <w:rPr>
          <w:rFonts w:ascii="Arial" w:hAnsi="Arial" w:cs="Arial"/>
          <w:sz w:val="24"/>
          <w:szCs w:val="24"/>
        </w:rPr>
        <w:t>2</w:t>
      </w:r>
      <w:proofErr w:type="spellStart"/>
      <w:r w:rsidR="00CF46A6" w:rsidRPr="00A26C8D">
        <w:rPr>
          <w:rFonts w:ascii="Arial" w:hAnsi="Arial" w:cs="Arial"/>
          <w:sz w:val="24"/>
          <w:szCs w:val="24"/>
          <w:vertAlign w:val="superscript"/>
        </w:rPr>
        <w:t>nd</w:t>
      </w:r>
      <w:proofErr w:type="spellEnd"/>
      <w:r w:rsidR="00CF46A6" w:rsidRPr="00A26C8D">
        <w:rPr>
          <w:rFonts w:ascii="Arial" w:hAnsi="Arial" w:cs="Arial"/>
          <w:sz w:val="24"/>
          <w:szCs w:val="24"/>
        </w:rPr>
        <w:t xml:space="preserve"> stage weight</w:t>
      </w:r>
    </w:p>
    <w:p w14:paraId="6FDA108F" w14:textId="77777777" w:rsidR="00CF46A6" w:rsidRPr="00A26C8D" w:rsidRDefault="00CF46A6" w:rsidP="00CF46A6">
      <w:pPr>
        <w:pStyle w:val="ListParagraph"/>
        <w:ind w:left="851" w:firstLine="142"/>
        <w:jc w:val="both"/>
        <w:rPr>
          <w:rFonts w:ascii="Arial" w:hAnsi="Arial" w:cs="Arial"/>
          <w:sz w:val="24"/>
          <w:szCs w:val="24"/>
        </w:rPr>
      </w:pPr>
      <m:oMath>
        <m:r>
          <w:rPr>
            <w:rFonts w:ascii="Cambria Math" w:hAnsi="Cambria Math" w:cs="Arial"/>
            <w:sz w:val="24"/>
            <w:szCs w:val="24"/>
          </w:rPr>
          <m:t>A=</m:t>
        </m:r>
      </m:oMath>
      <w:r w:rsidRPr="00A26C8D">
        <w:rPr>
          <w:rFonts w:ascii="Arial" w:hAnsi="Arial" w:cs="Arial"/>
          <w:sz w:val="24"/>
          <w:szCs w:val="24"/>
        </w:rPr>
        <w:t xml:space="preserve"> total number of barangays in the domain</w:t>
      </w:r>
    </w:p>
    <w:p w14:paraId="1BBA22BB" w14:textId="77777777" w:rsidR="00CF46A6" w:rsidRDefault="00CF46A6" w:rsidP="00CF46A6">
      <w:pPr>
        <w:pStyle w:val="ListParagraph"/>
        <w:ind w:left="851" w:firstLine="142"/>
        <w:jc w:val="both"/>
        <w:rPr>
          <w:rFonts w:ascii="Arial" w:hAnsi="Arial" w:cs="Arial"/>
          <w:sz w:val="24"/>
          <w:szCs w:val="24"/>
        </w:rPr>
      </w:pPr>
      <m:oMath>
        <m:r>
          <w:rPr>
            <w:rFonts w:ascii="Cambria Math" w:hAnsi="Cambria Math" w:cs="Arial"/>
            <w:sz w:val="24"/>
            <w:szCs w:val="24"/>
          </w:rPr>
          <m:t xml:space="preserve">a= </m:t>
        </m:r>
      </m:oMath>
      <w:r w:rsidRPr="00A26C8D">
        <w:rPr>
          <w:rFonts w:ascii="Arial" w:hAnsi="Arial" w:cs="Arial"/>
          <w:sz w:val="24"/>
          <w:szCs w:val="24"/>
        </w:rPr>
        <w:t>barangay sample size in the domain</w:t>
      </w:r>
    </w:p>
    <w:p w14:paraId="4ED31F3F" w14:textId="77777777" w:rsidR="00CF46A6" w:rsidRPr="00A26C8D" w:rsidRDefault="00000000" w:rsidP="00CF46A6">
      <w:pPr>
        <w:pStyle w:val="ListParagraph"/>
        <w:ind w:left="851" w:firstLine="142"/>
        <w:jc w:val="both"/>
        <w:rPr>
          <w:rFonts w:ascii="Arial"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m:t>
            </m:r>
          </m:sup>
        </m:sSup>
        <m:r>
          <w:rPr>
            <w:rFonts w:ascii="Cambria Math" w:hAnsi="Cambria Math" w:cs="Arial"/>
            <w:sz w:val="24"/>
            <w:szCs w:val="24"/>
          </w:rPr>
          <m:t xml:space="preserve">= </m:t>
        </m:r>
      </m:oMath>
      <w:r w:rsidR="00CF46A6" w:rsidRPr="00A26C8D">
        <w:rPr>
          <w:rFonts w:ascii="Arial" w:hAnsi="Arial" w:cs="Arial"/>
          <w:sz w:val="24"/>
          <w:szCs w:val="24"/>
        </w:rPr>
        <w:t xml:space="preserve">non-certainty barangay sample size in the domain; equal to </w:t>
      </w:r>
      <m:oMath>
        <m:r>
          <w:rPr>
            <w:rFonts w:ascii="Cambria Math" w:hAnsi="Cambria Math" w:cs="Arial"/>
            <w:sz w:val="24"/>
            <w:szCs w:val="24"/>
          </w:rPr>
          <m:t>a</m:t>
        </m:r>
      </m:oMath>
      <w:r w:rsidR="00CF46A6" w:rsidRPr="00A26C8D">
        <w:rPr>
          <w:rFonts w:ascii="Arial" w:hAnsi="Arial" w:cs="Arial"/>
          <w:sz w:val="24"/>
          <w:szCs w:val="24"/>
        </w:rPr>
        <w:t xml:space="preserve"> </w:t>
      </w:r>
    </w:p>
    <w:p w14:paraId="1462A063" w14:textId="77777777" w:rsidR="00CF46A6" w:rsidRPr="00A26C8D" w:rsidRDefault="00CF46A6" w:rsidP="00CF46A6">
      <w:pPr>
        <w:pStyle w:val="ListParagraph"/>
        <w:ind w:left="851" w:firstLine="142"/>
        <w:jc w:val="both"/>
        <w:rPr>
          <w:rFonts w:ascii="Arial" w:hAnsi="Arial" w:cs="Arial"/>
          <w:sz w:val="24"/>
          <w:szCs w:val="24"/>
        </w:rPr>
      </w:pPr>
      <m:oMath>
        <m:r>
          <w:rPr>
            <w:rFonts w:ascii="Cambria Math" w:hAnsi="Cambria Math" w:cs="Arial"/>
            <w:sz w:val="24"/>
            <w:szCs w:val="24"/>
          </w:rPr>
          <m:t xml:space="preserve">         </m:t>
        </m:r>
      </m:oMath>
      <w:r w:rsidRPr="00A26C8D">
        <w:rPr>
          <w:rFonts w:ascii="Arial" w:hAnsi="Arial" w:cs="Arial"/>
          <w:sz w:val="24"/>
          <w:szCs w:val="24"/>
        </w:rPr>
        <w:t>if there are no certainty barangays</w:t>
      </w:r>
    </w:p>
    <w:p w14:paraId="26AFAA0B" w14:textId="77777777" w:rsidR="00CF46A6" w:rsidRPr="00A26C8D" w:rsidRDefault="00000000" w:rsidP="00CF46A6">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certain</m:t>
            </m:r>
          </m:sub>
        </m:sSub>
        <m:r>
          <w:rPr>
            <w:rFonts w:ascii="Cambria Math" w:hAnsi="Cambria Math" w:cs="Arial"/>
            <w:sz w:val="24"/>
            <w:szCs w:val="24"/>
          </w:rPr>
          <m:t>=</m:t>
        </m:r>
      </m:oMath>
      <w:r w:rsidR="00CF46A6" w:rsidRPr="00A26C8D">
        <w:rPr>
          <w:rFonts w:ascii="Arial" w:hAnsi="Arial" w:cs="Arial"/>
          <w:sz w:val="24"/>
          <w:szCs w:val="24"/>
        </w:rPr>
        <w:t xml:space="preserve"> </w:t>
      </w:r>
      <w:r w:rsidR="00CF46A6">
        <w:rPr>
          <w:rFonts w:ascii="Arial" w:hAnsi="Arial" w:cs="Arial"/>
          <w:sz w:val="24"/>
          <w:szCs w:val="24"/>
        </w:rPr>
        <w:t>total animal inventory</w:t>
      </w:r>
      <w:r w:rsidR="00CF46A6" w:rsidRPr="00A26C8D">
        <w:rPr>
          <w:rFonts w:ascii="Arial" w:hAnsi="Arial" w:cs="Arial"/>
          <w:sz w:val="24"/>
          <w:szCs w:val="24"/>
        </w:rPr>
        <w:t xml:space="preserve"> of</w:t>
      </w:r>
      <w:r w:rsidR="00CF46A6">
        <w:rPr>
          <w:rFonts w:ascii="Arial" w:hAnsi="Arial" w:cs="Arial"/>
          <w:sz w:val="24"/>
          <w:szCs w:val="24"/>
        </w:rPr>
        <w:t xml:space="preserve"> all</w:t>
      </w:r>
      <w:r w:rsidR="00CF46A6" w:rsidRPr="00A26C8D">
        <w:rPr>
          <w:rFonts w:ascii="Arial" w:hAnsi="Arial" w:cs="Arial"/>
          <w:sz w:val="24"/>
          <w:szCs w:val="24"/>
        </w:rPr>
        <w:t xml:space="preserve"> certainty barangays</w:t>
      </w:r>
    </w:p>
    <w:p w14:paraId="3C1B24B0" w14:textId="77777777" w:rsidR="00CF46A6" w:rsidRDefault="00000000" w:rsidP="00CF46A6">
      <w:pPr>
        <w:pStyle w:val="ListParagraph"/>
        <w:ind w:left="851" w:firstLine="142"/>
        <w:rPr>
          <w:rFonts w:ascii="Arial" w:hAnsi="Arial" w:cs="Arial"/>
          <w:sz w:val="24"/>
          <w:szCs w:val="24"/>
        </w:rPr>
        <w:sectPr w:rsidR="00CF46A6" w:rsidSect="00677B3E">
          <w:footerReference w:type="default" r:id="rId10"/>
          <w:pgSz w:w="11907" w:h="16839" w:code="9"/>
          <w:pgMar w:top="1440" w:right="1440" w:bottom="1440" w:left="1440" w:header="432" w:footer="431" w:gutter="0"/>
          <w:cols w:space="720"/>
          <w:docGrid w:linePitch="360"/>
        </w:sectPr>
      </w:pP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r>
          <w:rPr>
            <w:rFonts w:ascii="Cambria Math" w:hAnsi="Cambria Math" w:cs="Arial"/>
            <w:sz w:val="24"/>
            <w:szCs w:val="24"/>
          </w:rPr>
          <m:t xml:space="preserve">= </m:t>
        </m:r>
      </m:oMath>
      <w:r w:rsidR="00CF46A6" w:rsidRPr="00A26C8D">
        <w:rPr>
          <w:rFonts w:ascii="Arial" w:hAnsi="Arial" w:cs="Arial"/>
          <w:sz w:val="24"/>
          <w:szCs w:val="24"/>
        </w:rPr>
        <w:t>size measure of barangay i</w:t>
      </w:r>
    </w:p>
    <w:p w14:paraId="785B52B8" w14:textId="77777777" w:rsidR="00CF46A6" w:rsidRPr="00A26C8D" w:rsidRDefault="00000000" w:rsidP="00CF46A6">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r>
          <w:rPr>
            <w:rFonts w:ascii="Cambria Math" w:hAnsi="Cambria Math" w:cs="Arial"/>
            <w:sz w:val="24"/>
            <w:szCs w:val="24"/>
          </w:rPr>
          <m:t>=</m:t>
        </m:r>
      </m:oMath>
      <w:r w:rsidR="00CF46A6" w:rsidRPr="00A26C8D">
        <w:rPr>
          <w:rFonts w:ascii="Arial" w:hAnsi="Arial" w:cs="Arial"/>
          <w:sz w:val="24"/>
          <w:szCs w:val="24"/>
        </w:rPr>
        <w:t xml:space="preserve"> total number of households in barangay i</w:t>
      </w:r>
    </w:p>
    <w:p w14:paraId="6281546D" w14:textId="77777777" w:rsidR="00CF46A6" w:rsidRPr="00A26C8D" w:rsidRDefault="00000000" w:rsidP="00CF46A6">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r>
          <w:rPr>
            <w:rFonts w:ascii="Cambria Math" w:hAnsi="Cambria Math" w:cs="Arial"/>
            <w:sz w:val="24"/>
            <w:szCs w:val="24"/>
          </w:rPr>
          <m:t xml:space="preserve">= </m:t>
        </m:r>
      </m:oMath>
      <w:r w:rsidR="00CF46A6">
        <w:rPr>
          <w:rFonts w:ascii="Arial" w:hAnsi="Arial" w:cs="Arial"/>
          <w:sz w:val="24"/>
          <w:szCs w:val="24"/>
        </w:rPr>
        <w:t>number of sample households</w:t>
      </w:r>
      <w:r w:rsidR="00CF46A6" w:rsidRPr="00A26C8D">
        <w:rPr>
          <w:rFonts w:ascii="Arial" w:hAnsi="Arial" w:cs="Arial"/>
          <w:sz w:val="24"/>
          <w:szCs w:val="24"/>
        </w:rPr>
        <w:t xml:space="preserve"> in barangay </w:t>
      </w:r>
      <w:proofErr w:type="spellStart"/>
      <w:r w:rsidR="00CF46A6" w:rsidRPr="00A26C8D">
        <w:rPr>
          <w:rFonts w:ascii="Arial" w:hAnsi="Arial" w:cs="Arial"/>
          <w:sz w:val="24"/>
          <w:szCs w:val="24"/>
        </w:rPr>
        <w:t>i</w:t>
      </w:r>
      <w:proofErr w:type="spellEnd"/>
    </w:p>
    <w:p w14:paraId="1690D5E8" w14:textId="77777777" w:rsidR="00CF46A6" w:rsidRPr="00A26C8D" w:rsidRDefault="00000000" w:rsidP="00CF46A6">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r>
          <w:rPr>
            <w:rFonts w:ascii="Cambria Math" w:hAnsi="Cambria Math" w:cs="Arial"/>
            <w:sz w:val="24"/>
            <w:szCs w:val="24"/>
          </w:rPr>
          <m:t xml:space="preserve">= </m:t>
        </m:r>
      </m:oMath>
      <w:r w:rsidR="00CF46A6" w:rsidRPr="00A26C8D">
        <w:rPr>
          <w:rFonts w:ascii="Arial" w:hAnsi="Arial" w:cs="Arial"/>
          <w:sz w:val="24"/>
          <w:szCs w:val="24"/>
        </w:rPr>
        <w:t xml:space="preserve">total number of operators in household j in barangay </w:t>
      </w:r>
      <w:proofErr w:type="spellStart"/>
      <w:r w:rsidR="00CF46A6" w:rsidRPr="00A26C8D">
        <w:rPr>
          <w:rFonts w:ascii="Arial" w:hAnsi="Arial" w:cs="Arial"/>
          <w:sz w:val="24"/>
          <w:szCs w:val="24"/>
        </w:rPr>
        <w:t>i</w:t>
      </w:r>
      <w:proofErr w:type="spellEnd"/>
    </w:p>
    <w:p w14:paraId="4D6AE5DE" w14:textId="77777777" w:rsidR="00CF46A6" w:rsidRDefault="00000000" w:rsidP="00CF46A6">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r>
          <w:rPr>
            <w:rFonts w:ascii="Cambria Math" w:hAnsi="Cambria Math" w:cs="Arial"/>
            <w:sz w:val="24"/>
            <w:szCs w:val="24"/>
          </w:rPr>
          <m:t xml:space="preserve">= </m:t>
        </m:r>
      </m:oMath>
      <w:r w:rsidR="00CF46A6" w:rsidRPr="00A26C8D">
        <w:rPr>
          <w:rFonts w:ascii="Arial" w:hAnsi="Arial" w:cs="Arial"/>
          <w:sz w:val="24"/>
          <w:szCs w:val="24"/>
        </w:rPr>
        <w:t xml:space="preserve">number of </w:t>
      </w:r>
      <w:r w:rsidR="00CF46A6">
        <w:rPr>
          <w:rFonts w:ascii="Arial" w:hAnsi="Arial" w:cs="Arial"/>
          <w:sz w:val="24"/>
          <w:szCs w:val="24"/>
        </w:rPr>
        <w:t>sample</w:t>
      </w:r>
      <w:r w:rsidR="00CF46A6" w:rsidRPr="00A26C8D">
        <w:rPr>
          <w:rFonts w:ascii="Arial" w:hAnsi="Arial" w:cs="Arial"/>
          <w:sz w:val="24"/>
          <w:szCs w:val="24"/>
        </w:rPr>
        <w:t xml:space="preserve"> operators in household j in barangay </w:t>
      </w:r>
      <w:proofErr w:type="spellStart"/>
      <w:r w:rsidR="00CF46A6" w:rsidRPr="00A26C8D">
        <w:rPr>
          <w:rFonts w:ascii="Arial" w:hAnsi="Arial" w:cs="Arial"/>
          <w:sz w:val="24"/>
          <w:szCs w:val="24"/>
        </w:rPr>
        <w:t>i</w:t>
      </w:r>
      <w:proofErr w:type="spellEnd"/>
    </w:p>
    <w:p w14:paraId="19016585" w14:textId="77777777" w:rsidR="00CF46A6" w:rsidRPr="00FF52B5" w:rsidRDefault="00CF46A6" w:rsidP="00CF46A6">
      <w:pPr>
        <w:pStyle w:val="ListParagraph"/>
        <w:ind w:left="851" w:firstLine="142"/>
        <w:jc w:val="both"/>
        <w:rPr>
          <w:rFonts w:ascii="Arial" w:hAnsi="Arial" w:cs="Arial"/>
          <w:sz w:val="24"/>
          <w:szCs w:val="24"/>
        </w:rPr>
      </w:pPr>
      <m:oMath>
        <m:r>
          <w:rPr>
            <w:rFonts w:ascii="Cambria Math" w:hAnsi="Cambria Math" w:cs="Arial"/>
            <w:sz w:val="24"/>
            <w:szCs w:val="24"/>
          </w:rPr>
          <m:t xml:space="preserve">i= </m:t>
        </m:r>
      </m:oMath>
      <w:r w:rsidRPr="00FF52B5">
        <w:rPr>
          <w:rFonts w:ascii="Arial" w:hAnsi="Arial" w:cs="Arial"/>
          <w:sz w:val="24"/>
          <w:szCs w:val="24"/>
        </w:rPr>
        <w:t xml:space="preserve">subscript for barangay </w:t>
      </w:r>
    </w:p>
    <w:p w14:paraId="65A05A0F" w14:textId="77777777" w:rsidR="00CF46A6" w:rsidRDefault="00CF46A6" w:rsidP="00CF46A6">
      <w:pPr>
        <w:pStyle w:val="ListParagraph"/>
        <w:ind w:left="851" w:firstLine="142"/>
        <w:jc w:val="both"/>
        <w:rPr>
          <w:rFonts w:ascii="Arial" w:hAnsi="Arial" w:cs="Arial"/>
          <w:sz w:val="24"/>
          <w:szCs w:val="24"/>
        </w:rPr>
      </w:pPr>
      <m:oMath>
        <m:r>
          <w:rPr>
            <w:rFonts w:ascii="Cambria Math" w:hAnsi="Cambria Math" w:cs="Arial"/>
            <w:sz w:val="24"/>
            <w:szCs w:val="24"/>
          </w:rPr>
          <m:t xml:space="preserve">j= </m:t>
        </m:r>
      </m:oMath>
      <w:r w:rsidRPr="00FF52B5">
        <w:rPr>
          <w:rFonts w:ascii="Arial" w:hAnsi="Arial" w:cs="Arial"/>
          <w:sz w:val="24"/>
          <w:szCs w:val="24"/>
        </w:rPr>
        <w:t>subscript for household</w:t>
      </w:r>
      <w:r w:rsidRPr="00A46AF7">
        <w:rPr>
          <w:rFonts w:ascii="Arial" w:hAnsi="Arial" w:cs="Arial"/>
          <w:sz w:val="24"/>
          <w:szCs w:val="24"/>
        </w:rPr>
        <w:t xml:space="preserve"> </w:t>
      </w:r>
    </w:p>
    <w:p w14:paraId="53ABDADF" w14:textId="77777777" w:rsidR="00CF46A6" w:rsidRDefault="00CF46A6" w:rsidP="00CF46A6">
      <w:pPr>
        <w:pStyle w:val="ListParagraph"/>
        <w:jc w:val="both"/>
        <w:rPr>
          <w:rFonts w:ascii="Arial" w:hAnsi="Arial" w:cs="Arial"/>
          <w:sz w:val="24"/>
          <w:szCs w:val="24"/>
        </w:rPr>
      </w:pPr>
    </w:p>
    <w:p w14:paraId="02F88CA9" w14:textId="32EA69E5" w:rsidR="00CF46A6" w:rsidRPr="0016059E" w:rsidRDefault="00CF46A6" w:rsidP="00CF46A6">
      <w:pPr>
        <w:spacing w:after="0"/>
        <w:ind w:left="567"/>
        <w:jc w:val="both"/>
        <w:rPr>
          <w:rFonts w:ascii="Arial" w:hAnsi="Arial" w:cs="Arial"/>
          <w:sz w:val="24"/>
          <w:szCs w:val="24"/>
        </w:rPr>
      </w:pPr>
      <w:r>
        <w:rPr>
          <w:rFonts w:ascii="Arial" w:hAnsi="Arial" w:cs="Arial"/>
          <w:sz w:val="24"/>
          <w:szCs w:val="24"/>
        </w:rPr>
        <w:t>a.2</w:t>
      </w:r>
      <w:r w:rsidR="00E86A56">
        <w:rPr>
          <w:rFonts w:ascii="Arial" w:hAnsi="Arial" w:cs="Arial"/>
          <w:sz w:val="24"/>
          <w:szCs w:val="24"/>
        </w:rPr>
        <w:t>.</w:t>
      </w:r>
      <w:r>
        <w:rPr>
          <w:rFonts w:ascii="Arial" w:hAnsi="Arial" w:cs="Arial"/>
          <w:sz w:val="24"/>
          <w:szCs w:val="24"/>
        </w:rPr>
        <w:t xml:space="preserve"> </w:t>
      </w:r>
      <w:r w:rsidRPr="0016059E">
        <w:rPr>
          <w:rFonts w:ascii="Arial" w:hAnsi="Arial" w:cs="Arial"/>
          <w:sz w:val="24"/>
          <w:szCs w:val="24"/>
        </w:rPr>
        <w:t>Adjustment Factor</w:t>
      </w:r>
    </w:p>
    <w:p w14:paraId="1438D53C" w14:textId="77777777" w:rsidR="00CF46A6" w:rsidRPr="00802FFA" w:rsidRDefault="00CF46A6" w:rsidP="00CF46A6">
      <w:pPr>
        <w:ind w:left="993"/>
        <w:jc w:val="both"/>
        <w:rPr>
          <w:rFonts w:ascii="Arial" w:hAnsi="Arial" w:cs="Arial"/>
          <w:sz w:val="24"/>
          <w:szCs w:val="24"/>
        </w:rPr>
      </w:pPr>
      <w:r w:rsidRPr="00802FFA">
        <w:rPr>
          <w:rFonts w:ascii="Arial" w:hAnsi="Arial" w:cs="Arial"/>
          <w:sz w:val="24"/>
          <w:szCs w:val="24"/>
        </w:rPr>
        <w:t>The adjustment factor formula is given as follows:</w:t>
      </w:r>
    </w:p>
    <w:p w14:paraId="63592E39" w14:textId="77777777" w:rsidR="00CF46A6" w:rsidRPr="00E273EA" w:rsidRDefault="00000000" w:rsidP="00CF46A6">
      <w:pPr>
        <w:pStyle w:val="ListParagraph"/>
        <w:ind w:left="0"/>
        <w:jc w:val="both"/>
        <w:rPr>
          <w:rFonts w:ascii="Arial" w:hAnsi="Arial" w:cs="Arial"/>
          <w:sz w:val="28"/>
          <w:szCs w:val="28"/>
        </w:rPr>
      </w:pPr>
      <m:oMathPara>
        <m:oMath>
          <m:sSub>
            <m:sSubPr>
              <m:ctrlPr>
                <w:rPr>
                  <w:rFonts w:ascii="Cambria Math" w:hAnsi="Arial" w:cs="Arial"/>
                  <w:i/>
                  <w:sz w:val="28"/>
                  <w:szCs w:val="28"/>
                </w:rPr>
              </m:ctrlPr>
            </m:sSubPr>
            <m:e>
              <m:r>
                <w:rPr>
                  <w:rFonts w:ascii="Cambria Math" w:hAnsi="Arial" w:cs="Arial"/>
                  <w:sz w:val="28"/>
                  <w:szCs w:val="28"/>
                </w:rPr>
                <m:t>A</m:t>
              </m:r>
            </m:e>
            <m:sub>
              <m:r>
                <w:rPr>
                  <w:rFonts w:ascii="Cambria Math" w:hAnsi="Arial" w:cs="Arial"/>
                  <w:sz w:val="28"/>
                  <w:szCs w:val="28"/>
                </w:rPr>
                <m:t>p</m:t>
              </m:r>
            </m:sub>
          </m:sSub>
          <m:r>
            <w:rPr>
              <w:rFonts w:ascii="Cambria Math" w:hAnsi="Arial" w:cs="Arial"/>
              <w:sz w:val="28"/>
              <w:szCs w:val="28"/>
            </w:rPr>
            <m:t>=</m:t>
          </m:r>
          <m:f>
            <m:fPr>
              <m:ctrlPr>
                <w:rPr>
                  <w:rFonts w:ascii="Cambria Math" w:hAnsi="Cambria Math" w:cs="Arial"/>
                  <w:i/>
                  <w:sz w:val="28"/>
                  <w:szCs w:val="28"/>
                </w:rPr>
              </m:ctrlPr>
            </m:fPr>
            <m:num>
              <m:nary>
                <m:naryPr>
                  <m:chr m:val="∑"/>
                  <m:ctrlPr>
                    <w:rPr>
                      <w:rFonts w:ascii="Cambria Math" w:hAnsi="Arial" w:cs="Arial"/>
                      <w:i/>
                      <w:sz w:val="28"/>
                      <w:szCs w:val="28"/>
                    </w:rPr>
                  </m:ctrlPr>
                </m:naryPr>
                <m:sub>
                  <m:r>
                    <w:rPr>
                      <w:rFonts w:ascii="Cambria Math" w:hAnsi="Arial" w:cs="Arial"/>
                      <w:sz w:val="28"/>
                      <w:szCs w:val="28"/>
                    </w:rPr>
                    <m:t>i=1</m:t>
                  </m:r>
                </m:sub>
                <m:sup>
                  <m:r>
                    <w:rPr>
                      <w:rFonts w:ascii="Cambria Math" w:hAnsi="Arial" w:cs="Arial"/>
                      <w:sz w:val="28"/>
                      <w:szCs w:val="28"/>
                    </w:rPr>
                    <m:t>a</m:t>
                  </m:r>
                  <m:ctrlPr>
                    <w:rPr>
                      <w:rFonts w:ascii="Cambria Math" w:hAnsi="Cambria Math" w:cs="Arial"/>
                      <w:i/>
                      <w:sz w:val="28"/>
                      <w:szCs w:val="28"/>
                    </w:rPr>
                  </m:ctrlPr>
                </m:sup>
                <m:e>
                  <m:nary>
                    <m:naryPr>
                      <m:chr m:val="∑"/>
                      <m:ctrlPr>
                        <w:rPr>
                          <w:rFonts w:ascii="Cambria Math" w:hAnsi="Arial" w:cs="Arial"/>
                          <w:i/>
                          <w:sz w:val="28"/>
                          <w:szCs w:val="28"/>
                        </w:rPr>
                      </m:ctrlPr>
                    </m:naryPr>
                    <m:sub>
                      <m:r>
                        <w:rPr>
                          <w:rFonts w:ascii="Cambria Math" w:hAnsi="Arial" w:cs="Arial"/>
                          <w:sz w:val="28"/>
                          <w:szCs w:val="28"/>
                        </w:rPr>
                        <m:t>j=1</m:t>
                      </m:r>
                    </m:sub>
                    <m:sup>
                      <m:sSub>
                        <m:sSubPr>
                          <m:ctrlPr>
                            <w:rPr>
                              <w:rFonts w:ascii="Cambria Math" w:hAnsi="Arial" w:cs="Arial"/>
                              <w:i/>
                              <w:sz w:val="28"/>
                              <w:szCs w:val="28"/>
                            </w:rPr>
                          </m:ctrlPr>
                        </m:sSubPr>
                        <m:e>
                          <m:r>
                            <w:rPr>
                              <w:rFonts w:ascii="Cambria Math" w:hAnsi="Arial" w:cs="Arial"/>
                              <w:sz w:val="28"/>
                              <w:szCs w:val="28"/>
                            </w:rPr>
                            <m:t>n</m:t>
                          </m:r>
                        </m:e>
                        <m:sub>
                          <m:r>
                            <w:rPr>
                              <w:rFonts w:ascii="Cambria Math" w:hAnsi="Arial" w:cs="Arial"/>
                              <w:sz w:val="28"/>
                              <w:szCs w:val="28"/>
                            </w:rPr>
                            <m:t>i</m:t>
                          </m:r>
                        </m:sub>
                      </m:sSub>
                    </m:sup>
                    <m:e>
                      <m:sSub>
                        <m:sSubPr>
                          <m:ctrlPr>
                            <w:rPr>
                              <w:rFonts w:ascii="Cambria Math" w:hAnsi="Arial" w:cs="Arial"/>
                              <w:i/>
                              <w:sz w:val="28"/>
                              <w:szCs w:val="28"/>
                            </w:rPr>
                          </m:ctrlPr>
                        </m:sSubPr>
                        <m:e>
                          <m:r>
                            <w:rPr>
                              <w:rFonts w:ascii="Cambria Math" w:hAnsi="Arial" w:cs="Arial"/>
                              <w:sz w:val="28"/>
                              <w:szCs w:val="28"/>
                            </w:rPr>
                            <m:t>w</m:t>
                          </m:r>
                        </m:e>
                        <m:sub>
                          <m:r>
                            <w:rPr>
                              <w:rFonts w:ascii="Cambria Math" w:hAnsi="Arial" w:cs="Arial"/>
                              <w:sz w:val="28"/>
                              <w:szCs w:val="28"/>
                            </w:rPr>
                            <m:t>ij</m:t>
                          </m:r>
                        </m:sub>
                      </m:sSub>
                      <m:sSub>
                        <m:sSubPr>
                          <m:ctrlPr>
                            <w:rPr>
                              <w:rFonts w:ascii="Cambria Math" w:hAnsi="Arial" w:cs="Arial"/>
                              <w:i/>
                              <w:sz w:val="28"/>
                              <w:szCs w:val="28"/>
                            </w:rPr>
                          </m:ctrlPr>
                        </m:sSubPr>
                        <m:e>
                          <m:r>
                            <w:rPr>
                              <w:rFonts w:ascii="Cambria Math" w:hAnsi="Arial" w:cs="Arial"/>
                              <w:sz w:val="28"/>
                              <w:szCs w:val="28"/>
                            </w:rPr>
                            <m:t>X</m:t>
                          </m:r>
                        </m:e>
                        <m:sub>
                          <m:r>
                            <w:rPr>
                              <w:rFonts w:ascii="Cambria Math" w:hAnsi="Arial" w:cs="Arial"/>
                              <w:sz w:val="28"/>
                              <w:szCs w:val="28"/>
                            </w:rPr>
                            <m:t>1ij</m:t>
                          </m:r>
                        </m:sub>
                      </m:sSub>
                      <m:ctrlPr>
                        <w:rPr>
                          <w:rFonts w:ascii="Cambria Math" w:hAnsi="Cambria Math" w:cs="Arial"/>
                          <w:i/>
                          <w:sz w:val="28"/>
                          <w:szCs w:val="28"/>
                        </w:rPr>
                      </m:ctrlPr>
                    </m:e>
                  </m:nary>
                  <m:ctrlPr>
                    <w:rPr>
                      <w:rFonts w:ascii="Cambria Math" w:hAnsi="Cambria Math" w:cs="Arial"/>
                      <w:i/>
                      <w:sz w:val="28"/>
                      <w:szCs w:val="28"/>
                    </w:rPr>
                  </m:ctrlPr>
                </m:e>
              </m:nary>
            </m:num>
            <m:den>
              <m:nary>
                <m:naryPr>
                  <m:chr m:val="∑"/>
                  <m:ctrlPr>
                    <w:rPr>
                      <w:rFonts w:ascii="Cambria Math" w:hAnsi="Arial" w:cs="Arial"/>
                      <w:i/>
                      <w:sz w:val="28"/>
                      <w:szCs w:val="28"/>
                    </w:rPr>
                  </m:ctrlPr>
                </m:naryPr>
                <m:sub>
                  <m:r>
                    <w:rPr>
                      <w:rFonts w:ascii="Cambria Math" w:hAnsi="Arial" w:cs="Arial"/>
                      <w:sz w:val="28"/>
                      <w:szCs w:val="28"/>
                    </w:rPr>
                    <m:t>i=1</m:t>
                  </m:r>
                </m:sub>
                <m:sup>
                  <m:r>
                    <w:rPr>
                      <w:rFonts w:ascii="Cambria Math" w:hAnsi="Arial" w:cs="Arial"/>
                      <w:sz w:val="28"/>
                      <w:szCs w:val="28"/>
                    </w:rPr>
                    <m:t>a</m:t>
                  </m:r>
                  <m:ctrlPr>
                    <w:rPr>
                      <w:rFonts w:ascii="Cambria Math" w:hAnsi="Cambria Math" w:cs="Arial"/>
                      <w:i/>
                      <w:sz w:val="28"/>
                      <w:szCs w:val="28"/>
                    </w:rPr>
                  </m:ctrlPr>
                </m:sup>
                <m:e>
                  <m:nary>
                    <m:naryPr>
                      <m:chr m:val="∑"/>
                      <m:ctrlPr>
                        <w:rPr>
                          <w:rFonts w:ascii="Cambria Math" w:hAnsi="Arial" w:cs="Arial"/>
                          <w:i/>
                          <w:sz w:val="28"/>
                          <w:szCs w:val="28"/>
                        </w:rPr>
                      </m:ctrlPr>
                    </m:naryPr>
                    <m:sub>
                      <m:r>
                        <w:rPr>
                          <w:rFonts w:ascii="Cambria Math" w:hAnsi="Arial" w:cs="Arial"/>
                          <w:sz w:val="28"/>
                          <w:szCs w:val="28"/>
                        </w:rPr>
                        <m:t>j=1</m:t>
                      </m:r>
                    </m:sub>
                    <m:sup>
                      <m:sSub>
                        <m:sSubPr>
                          <m:ctrlPr>
                            <w:rPr>
                              <w:rFonts w:ascii="Cambria Math" w:hAnsi="Arial" w:cs="Arial"/>
                              <w:i/>
                              <w:sz w:val="28"/>
                              <w:szCs w:val="28"/>
                            </w:rPr>
                          </m:ctrlPr>
                        </m:sSubPr>
                        <m:e>
                          <m:r>
                            <w:rPr>
                              <w:rFonts w:ascii="Cambria Math" w:hAnsi="Arial" w:cs="Arial"/>
                              <w:sz w:val="28"/>
                              <w:szCs w:val="28"/>
                            </w:rPr>
                            <m:t>n</m:t>
                          </m:r>
                        </m:e>
                        <m:sub>
                          <m:r>
                            <w:rPr>
                              <w:rFonts w:ascii="Cambria Math" w:hAnsi="Arial" w:cs="Arial"/>
                              <w:sz w:val="28"/>
                              <w:szCs w:val="28"/>
                            </w:rPr>
                            <m:t>i</m:t>
                          </m:r>
                        </m:sub>
                      </m:sSub>
                    </m:sup>
                    <m:e>
                      <m:sSub>
                        <m:sSubPr>
                          <m:ctrlPr>
                            <w:rPr>
                              <w:rFonts w:ascii="Cambria Math" w:hAnsi="Arial" w:cs="Arial"/>
                              <w:i/>
                              <w:sz w:val="28"/>
                              <w:szCs w:val="28"/>
                            </w:rPr>
                          </m:ctrlPr>
                        </m:sSubPr>
                        <m:e>
                          <m:r>
                            <w:rPr>
                              <w:rFonts w:ascii="Cambria Math" w:hAnsi="Arial" w:cs="Arial"/>
                              <w:sz w:val="28"/>
                              <w:szCs w:val="28"/>
                            </w:rPr>
                            <m:t>w</m:t>
                          </m:r>
                        </m:e>
                        <m:sub>
                          <m:r>
                            <w:rPr>
                              <w:rFonts w:ascii="Cambria Math" w:hAnsi="Arial" w:cs="Arial"/>
                              <w:sz w:val="28"/>
                              <w:szCs w:val="28"/>
                            </w:rPr>
                            <m:t>ij</m:t>
                          </m:r>
                        </m:sub>
                      </m:sSub>
                      <m:sSub>
                        <m:sSubPr>
                          <m:ctrlPr>
                            <w:rPr>
                              <w:rFonts w:ascii="Cambria Math" w:hAnsi="Arial" w:cs="Arial"/>
                              <w:i/>
                              <w:sz w:val="28"/>
                              <w:szCs w:val="28"/>
                            </w:rPr>
                          </m:ctrlPr>
                        </m:sSubPr>
                        <m:e>
                          <m:r>
                            <w:rPr>
                              <w:rFonts w:ascii="Cambria Math" w:hAnsi="Arial" w:cs="Arial"/>
                              <w:sz w:val="28"/>
                              <w:szCs w:val="28"/>
                            </w:rPr>
                            <m:t>X</m:t>
                          </m:r>
                        </m:e>
                        <m:sub>
                          <m:r>
                            <w:rPr>
                              <w:rFonts w:ascii="Cambria Math" w:hAnsi="Arial" w:cs="Arial"/>
                              <w:sz w:val="28"/>
                              <w:szCs w:val="28"/>
                            </w:rPr>
                            <m:t>2ij</m:t>
                          </m:r>
                        </m:sub>
                      </m:sSub>
                      <m:ctrlPr>
                        <w:rPr>
                          <w:rFonts w:ascii="Cambria Math" w:hAnsi="Cambria Math" w:cs="Arial"/>
                          <w:i/>
                          <w:sz w:val="28"/>
                          <w:szCs w:val="28"/>
                        </w:rPr>
                      </m:ctrlPr>
                    </m:e>
                  </m:nary>
                  <m:ctrlPr>
                    <w:rPr>
                      <w:rFonts w:ascii="Cambria Math" w:hAnsi="Cambria Math" w:cs="Arial"/>
                      <w:i/>
                      <w:sz w:val="28"/>
                      <w:szCs w:val="28"/>
                    </w:rPr>
                  </m:ctrlPr>
                </m:e>
              </m:nary>
            </m:den>
          </m:f>
        </m:oMath>
      </m:oMathPara>
    </w:p>
    <w:p w14:paraId="6F4F1FDD" w14:textId="77777777" w:rsidR="00CF46A6" w:rsidRDefault="00CF46A6" w:rsidP="00CF46A6">
      <w:pPr>
        <w:pStyle w:val="ListParagraph"/>
        <w:jc w:val="both"/>
        <w:rPr>
          <w:rFonts w:ascii="Arial" w:hAnsi="Arial" w:cs="Arial"/>
          <w:sz w:val="24"/>
          <w:szCs w:val="24"/>
        </w:rPr>
      </w:pPr>
    </w:p>
    <w:p w14:paraId="49865559" w14:textId="77777777" w:rsidR="00CF46A6" w:rsidRPr="00A26C8D" w:rsidRDefault="00CF46A6" w:rsidP="00CF46A6">
      <w:pPr>
        <w:pStyle w:val="ListParagraph"/>
        <w:ind w:left="993"/>
        <w:jc w:val="both"/>
        <w:rPr>
          <w:rFonts w:ascii="Arial" w:hAnsi="Arial" w:cs="Arial"/>
          <w:sz w:val="24"/>
          <w:szCs w:val="24"/>
        </w:rPr>
      </w:pPr>
      <w:r w:rsidRPr="00A26C8D">
        <w:rPr>
          <w:rFonts w:ascii="Arial" w:hAnsi="Arial" w:cs="Arial"/>
          <w:sz w:val="24"/>
          <w:szCs w:val="24"/>
        </w:rPr>
        <w:t>Where:</w:t>
      </w:r>
    </w:p>
    <w:p w14:paraId="41851F1C" w14:textId="77777777" w:rsidR="00CF46A6" w:rsidRPr="00A26C8D" w:rsidRDefault="00000000" w:rsidP="00CF46A6">
      <w:pPr>
        <w:pStyle w:val="ListParagraph"/>
        <w:ind w:left="993"/>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A</m:t>
            </m:r>
          </m:e>
          <m:sub>
            <m:r>
              <w:rPr>
                <w:rFonts w:ascii="Cambria Math" w:hAnsi="Arial" w:cs="Arial"/>
                <w:sz w:val="24"/>
                <w:szCs w:val="24"/>
              </w:rPr>
              <m:t>p</m:t>
            </m:r>
          </m:sub>
        </m:sSub>
        <m:r>
          <w:rPr>
            <w:rFonts w:ascii="Cambria Math" w:hAnsi="Arial" w:cs="Arial"/>
            <w:sz w:val="24"/>
            <w:szCs w:val="24"/>
          </w:rPr>
          <m:t xml:space="preserve">  =</m:t>
        </m:r>
      </m:oMath>
      <w:r w:rsidR="00CF46A6" w:rsidRPr="00A26C8D">
        <w:rPr>
          <w:rFonts w:ascii="Arial" w:hAnsi="Arial" w:cs="Arial"/>
          <w:sz w:val="24"/>
          <w:szCs w:val="24"/>
        </w:rPr>
        <w:t xml:space="preserve"> adjustment factor for domain p</w:t>
      </w:r>
    </w:p>
    <w:p w14:paraId="2B073E9A" w14:textId="77777777" w:rsidR="00CF46A6" w:rsidRPr="009A6294" w:rsidRDefault="00000000" w:rsidP="00CF46A6">
      <w:pPr>
        <w:pStyle w:val="ListParagraph"/>
        <w:ind w:left="993"/>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X</m:t>
            </m:r>
          </m:e>
          <m:sub>
            <m:r>
              <w:rPr>
                <w:rFonts w:ascii="Cambria Math" w:hAnsi="Arial" w:cs="Arial"/>
                <w:sz w:val="24"/>
                <w:szCs w:val="24"/>
              </w:rPr>
              <m:t>1ij</m:t>
            </m:r>
          </m:sub>
        </m:sSub>
        <m:r>
          <w:rPr>
            <w:rFonts w:ascii="Cambria Math" w:hAnsi="Arial" w:cs="Arial"/>
            <w:sz w:val="24"/>
            <w:szCs w:val="24"/>
          </w:rPr>
          <m:t>=</m:t>
        </m:r>
      </m:oMath>
      <w:r w:rsidR="00CF46A6" w:rsidRPr="00A26C8D">
        <w:rPr>
          <w:rFonts w:ascii="Arial" w:hAnsi="Arial" w:cs="Arial"/>
          <w:sz w:val="24"/>
          <w:szCs w:val="24"/>
        </w:rPr>
        <w:t xml:space="preserve"> eligible status of household j in barangay i (1 if eligible, 0 </w:t>
      </w:r>
      <w:r w:rsidR="00CF46A6" w:rsidRPr="009A6294">
        <w:rPr>
          <w:rFonts w:ascii="Arial" w:hAnsi="Arial" w:cs="Arial"/>
          <w:sz w:val="24"/>
          <w:szCs w:val="24"/>
        </w:rPr>
        <w:t>otherwise)</w:t>
      </w:r>
    </w:p>
    <w:p w14:paraId="3D871F3F" w14:textId="77777777" w:rsidR="004363A4" w:rsidRDefault="00000000" w:rsidP="00CF46A6">
      <w:pPr>
        <w:pStyle w:val="ListParagraph"/>
        <w:ind w:left="993"/>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X</m:t>
            </m:r>
          </m:e>
          <m:sub>
            <m:r>
              <w:rPr>
                <w:rFonts w:ascii="Cambria Math" w:hAnsi="Arial" w:cs="Arial"/>
                <w:sz w:val="24"/>
                <w:szCs w:val="24"/>
              </w:rPr>
              <m:t>2ij</m:t>
            </m:r>
          </m:sub>
        </m:sSub>
        <m:r>
          <w:rPr>
            <w:rFonts w:ascii="Cambria Math" w:hAnsi="Arial" w:cs="Arial"/>
            <w:sz w:val="24"/>
            <w:szCs w:val="24"/>
          </w:rPr>
          <m:t>=</m:t>
        </m:r>
      </m:oMath>
      <w:r w:rsidR="00CF46A6" w:rsidRPr="00A26C8D">
        <w:rPr>
          <w:rFonts w:ascii="Arial" w:hAnsi="Arial" w:cs="Arial"/>
          <w:sz w:val="24"/>
          <w:szCs w:val="24"/>
        </w:rPr>
        <w:t xml:space="preserve"> responding status of household j in barangay i (1 if eligible,</w:t>
      </w:r>
      <w:r w:rsidR="00CF46A6">
        <w:rPr>
          <w:rFonts w:ascii="Arial" w:hAnsi="Arial" w:cs="Arial"/>
          <w:sz w:val="24"/>
          <w:szCs w:val="24"/>
        </w:rPr>
        <w:t xml:space="preserve"> </w:t>
      </w:r>
    </w:p>
    <w:p w14:paraId="4FF97415" w14:textId="34107B68" w:rsidR="00CF46A6" w:rsidRDefault="004363A4" w:rsidP="00CF46A6">
      <w:pPr>
        <w:pStyle w:val="ListParagraph"/>
        <w:ind w:left="993"/>
        <w:jc w:val="both"/>
        <w:rPr>
          <w:rFonts w:ascii="Arial" w:hAnsi="Arial" w:cs="Arial"/>
          <w:sz w:val="24"/>
          <w:szCs w:val="24"/>
        </w:rPr>
      </w:pPr>
      <m:oMath>
        <m:r>
          <w:rPr>
            <w:rFonts w:ascii="Cambria Math" w:hAnsi="Arial" w:cs="Arial"/>
            <w:sz w:val="24"/>
            <w:szCs w:val="24"/>
          </w:rPr>
          <m:t xml:space="preserve">             </m:t>
        </m:r>
      </m:oMath>
      <w:r w:rsidR="00CF46A6">
        <w:rPr>
          <w:rFonts w:ascii="Arial" w:hAnsi="Arial" w:cs="Arial"/>
          <w:sz w:val="24"/>
          <w:szCs w:val="24"/>
        </w:rPr>
        <w:t xml:space="preserve">0 </w:t>
      </w:r>
      <w:r w:rsidR="00CF46A6" w:rsidRPr="009A6294">
        <w:rPr>
          <w:rFonts w:ascii="Arial" w:hAnsi="Arial" w:cs="Arial"/>
          <w:sz w:val="24"/>
          <w:szCs w:val="24"/>
        </w:rPr>
        <w:t>otherwise)</w:t>
      </w:r>
    </w:p>
    <w:p w14:paraId="0B43E79F" w14:textId="77777777" w:rsidR="00844069" w:rsidRDefault="00CF46A6" w:rsidP="00CF46A6">
      <w:pPr>
        <w:jc w:val="both"/>
        <w:rPr>
          <w:rFonts w:ascii="Arial" w:hAnsi="Arial" w:cs="Arial"/>
          <w:sz w:val="24"/>
          <w:szCs w:val="24"/>
        </w:rPr>
      </w:pPr>
      <w:r>
        <w:rPr>
          <w:rFonts w:ascii="Arial" w:hAnsi="Arial" w:cs="Arial"/>
          <w:sz w:val="24"/>
          <w:szCs w:val="24"/>
        </w:rPr>
        <w:t xml:space="preserve">   </w:t>
      </w:r>
    </w:p>
    <w:p w14:paraId="2FE7372D" w14:textId="3AF19B15" w:rsidR="00CF46A6" w:rsidRPr="0016191A" w:rsidRDefault="00EB56E8" w:rsidP="006F6402">
      <w:pPr>
        <w:spacing w:after="0" w:line="240" w:lineRule="auto"/>
        <w:ind w:left="990"/>
        <w:jc w:val="both"/>
        <w:rPr>
          <w:rFonts w:ascii="Arial" w:hAnsi="Arial" w:cs="Arial"/>
          <w:sz w:val="24"/>
          <w:szCs w:val="24"/>
        </w:rPr>
      </w:pPr>
      <w:r>
        <w:rPr>
          <w:rFonts w:ascii="Arial" w:hAnsi="Arial" w:cs="Arial"/>
          <w:sz w:val="24"/>
          <w:szCs w:val="24"/>
        </w:rPr>
        <w:t>E</w:t>
      </w:r>
      <w:r w:rsidR="00CF46A6" w:rsidRPr="0016191A">
        <w:rPr>
          <w:rFonts w:ascii="Arial" w:hAnsi="Arial" w:cs="Arial"/>
          <w:sz w:val="24"/>
          <w:szCs w:val="24"/>
        </w:rPr>
        <w:t>ligible households are</w:t>
      </w:r>
      <w:r>
        <w:rPr>
          <w:rFonts w:ascii="Arial" w:hAnsi="Arial" w:cs="Arial"/>
          <w:sz w:val="24"/>
          <w:szCs w:val="24"/>
        </w:rPr>
        <w:t xml:space="preserve"> the following</w:t>
      </w:r>
      <w:r w:rsidR="00CF46A6" w:rsidRPr="0016191A">
        <w:rPr>
          <w:rFonts w:ascii="Arial" w:hAnsi="Arial" w:cs="Arial"/>
          <w:sz w:val="24"/>
          <w:szCs w:val="24"/>
        </w:rPr>
        <w:t>:</w:t>
      </w:r>
    </w:p>
    <w:p w14:paraId="543C8241" w14:textId="77777777" w:rsidR="00CF46A6" w:rsidRPr="0092712C" w:rsidRDefault="00CF46A6" w:rsidP="006F6402">
      <w:pPr>
        <w:pStyle w:val="ListParagraph"/>
        <w:numPr>
          <w:ilvl w:val="0"/>
          <w:numId w:val="15"/>
        </w:numPr>
        <w:ind w:left="1530" w:right="0"/>
        <w:jc w:val="both"/>
        <w:rPr>
          <w:rFonts w:ascii="Arial" w:hAnsi="Arial" w:cs="Arial"/>
          <w:sz w:val="24"/>
          <w:szCs w:val="24"/>
        </w:rPr>
      </w:pPr>
      <w:r w:rsidRPr="0092712C">
        <w:rPr>
          <w:rFonts w:ascii="Arial" w:hAnsi="Arial" w:cs="Arial"/>
          <w:sz w:val="24"/>
          <w:szCs w:val="24"/>
        </w:rPr>
        <w:t xml:space="preserve">Interview </w:t>
      </w:r>
      <w:proofErr w:type="gramStart"/>
      <w:r>
        <w:rPr>
          <w:rFonts w:ascii="Arial" w:hAnsi="Arial" w:cs="Arial"/>
          <w:sz w:val="24"/>
          <w:szCs w:val="24"/>
        </w:rPr>
        <w:t>c</w:t>
      </w:r>
      <w:r w:rsidRPr="0092712C">
        <w:rPr>
          <w:rFonts w:ascii="Arial" w:hAnsi="Arial" w:cs="Arial"/>
          <w:sz w:val="24"/>
          <w:szCs w:val="24"/>
        </w:rPr>
        <w:t>ompleted</w:t>
      </w:r>
      <w:r>
        <w:rPr>
          <w:rFonts w:ascii="Arial" w:hAnsi="Arial" w:cs="Arial"/>
          <w:sz w:val="24"/>
          <w:szCs w:val="24"/>
        </w:rPr>
        <w:t>;</w:t>
      </w:r>
      <w:proofErr w:type="gramEnd"/>
    </w:p>
    <w:p w14:paraId="305DC757" w14:textId="77777777" w:rsidR="00CF46A6" w:rsidRPr="0092712C" w:rsidRDefault="00CF46A6" w:rsidP="006F6402">
      <w:pPr>
        <w:pStyle w:val="ListParagraph"/>
        <w:numPr>
          <w:ilvl w:val="0"/>
          <w:numId w:val="15"/>
        </w:numPr>
        <w:ind w:left="1530" w:right="0"/>
        <w:jc w:val="both"/>
        <w:rPr>
          <w:rFonts w:ascii="Arial" w:hAnsi="Arial" w:cs="Arial"/>
          <w:sz w:val="24"/>
          <w:szCs w:val="24"/>
        </w:rPr>
      </w:pPr>
      <w:r w:rsidRPr="0092712C">
        <w:rPr>
          <w:rFonts w:ascii="Arial" w:hAnsi="Arial" w:cs="Arial"/>
          <w:sz w:val="24"/>
          <w:szCs w:val="24"/>
        </w:rPr>
        <w:t xml:space="preserve">Refused to be interviewed without </w:t>
      </w:r>
      <w:proofErr w:type="gramStart"/>
      <w:r w:rsidRPr="0092712C">
        <w:rPr>
          <w:rFonts w:ascii="Arial" w:hAnsi="Arial" w:cs="Arial"/>
          <w:sz w:val="24"/>
          <w:szCs w:val="24"/>
        </w:rPr>
        <w:t>replacement</w:t>
      </w:r>
      <w:r>
        <w:rPr>
          <w:rFonts w:ascii="Arial" w:hAnsi="Arial" w:cs="Arial"/>
          <w:sz w:val="24"/>
          <w:szCs w:val="24"/>
        </w:rPr>
        <w:t>;</w:t>
      </w:r>
      <w:proofErr w:type="gramEnd"/>
    </w:p>
    <w:p w14:paraId="18B51246" w14:textId="77777777" w:rsidR="00CF46A6" w:rsidRPr="0092712C" w:rsidRDefault="00CF46A6" w:rsidP="004363A4">
      <w:pPr>
        <w:pStyle w:val="ListParagraph"/>
        <w:numPr>
          <w:ilvl w:val="0"/>
          <w:numId w:val="15"/>
        </w:numPr>
        <w:ind w:left="1530" w:right="0"/>
        <w:jc w:val="both"/>
        <w:rPr>
          <w:rFonts w:ascii="Arial" w:hAnsi="Arial" w:cs="Arial"/>
          <w:sz w:val="24"/>
          <w:szCs w:val="24"/>
        </w:rPr>
      </w:pPr>
      <w:r w:rsidRPr="0092712C">
        <w:rPr>
          <w:rFonts w:ascii="Arial" w:hAnsi="Arial" w:cs="Arial"/>
          <w:sz w:val="24"/>
          <w:szCs w:val="24"/>
        </w:rPr>
        <w:t>Temporarily away/Not at home without replacement</w:t>
      </w:r>
      <w:r>
        <w:rPr>
          <w:rFonts w:ascii="Arial" w:hAnsi="Arial" w:cs="Arial"/>
          <w:sz w:val="24"/>
          <w:szCs w:val="24"/>
        </w:rPr>
        <w:t>; and</w:t>
      </w:r>
    </w:p>
    <w:p w14:paraId="758ACDB6" w14:textId="77777777" w:rsidR="00CF46A6" w:rsidRDefault="00CF46A6" w:rsidP="004363A4">
      <w:pPr>
        <w:pStyle w:val="ListParagraph"/>
        <w:numPr>
          <w:ilvl w:val="0"/>
          <w:numId w:val="15"/>
        </w:numPr>
        <w:ind w:left="1530" w:right="0"/>
        <w:jc w:val="both"/>
        <w:rPr>
          <w:rFonts w:ascii="Arial" w:hAnsi="Arial" w:cs="Arial"/>
          <w:sz w:val="24"/>
          <w:szCs w:val="24"/>
        </w:rPr>
      </w:pPr>
      <w:r w:rsidRPr="0092712C">
        <w:rPr>
          <w:rFonts w:ascii="Arial" w:hAnsi="Arial" w:cs="Arial"/>
          <w:sz w:val="24"/>
          <w:szCs w:val="24"/>
        </w:rPr>
        <w:t>HH temporarily not accessible without replacement</w:t>
      </w:r>
      <w:r>
        <w:rPr>
          <w:rFonts w:ascii="Arial" w:hAnsi="Arial" w:cs="Arial"/>
          <w:sz w:val="24"/>
          <w:szCs w:val="24"/>
        </w:rPr>
        <w:t>.</w:t>
      </w:r>
    </w:p>
    <w:p w14:paraId="6902A77D" w14:textId="77777777" w:rsidR="00CF46A6" w:rsidRDefault="00CF46A6" w:rsidP="00844069">
      <w:pPr>
        <w:spacing w:after="0" w:line="240" w:lineRule="auto"/>
        <w:ind w:left="630"/>
        <w:jc w:val="both"/>
        <w:rPr>
          <w:rFonts w:ascii="Arial" w:hAnsi="Arial" w:cs="Arial"/>
          <w:sz w:val="24"/>
          <w:szCs w:val="24"/>
        </w:rPr>
      </w:pPr>
    </w:p>
    <w:p w14:paraId="25E067AA" w14:textId="1BEEF6D3" w:rsidR="00CF46A6" w:rsidRPr="0092712C" w:rsidRDefault="00EB56E8" w:rsidP="004363A4">
      <w:pPr>
        <w:spacing w:after="0" w:line="240" w:lineRule="auto"/>
        <w:ind w:left="990"/>
        <w:jc w:val="both"/>
        <w:rPr>
          <w:rFonts w:ascii="Arial" w:hAnsi="Arial" w:cs="Arial"/>
          <w:sz w:val="24"/>
          <w:szCs w:val="24"/>
        </w:rPr>
      </w:pPr>
      <w:r>
        <w:rPr>
          <w:rFonts w:ascii="Arial" w:hAnsi="Arial" w:cs="Arial"/>
          <w:sz w:val="24"/>
          <w:szCs w:val="24"/>
        </w:rPr>
        <w:t>Ine</w:t>
      </w:r>
      <w:r w:rsidR="00CF46A6" w:rsidRPr="0092712C">
        <w:rPr>
          <w:rFonts w:ascii="Arial" w:hAnsi="Arial" w:cs="Arial"/>
          <w:sz w:val="24"/>
          <w:szCs w:val="24"/>
        </w:rPr>
        <w:t xml:space="preserve">ligible households </w:t>
      </w:r>
      <w:r w:rsidR="00CF46A6">
        <w:rPr>
          <w:rFonts w:ascii="Arial" w:hAnsi="Arial" w:cs="Arial"/>
          <w:sz w:val="24"/>
          <w:szCs w:val="24"/>
        </w:rPr>
        <w:t>are</w:t>
      </w:r>
      <w:r>
        <w:rPr>
          <w:rFonts w:ascii="Arial" w:hAnsi="Arial" w:cs="Arial"/>
          <w:sz w:val="24"/>
          <w:szCs w:val="24"/>
        </w:rPr>
        <w:t xml:space="preserve"> the following</w:t>
      </w:r>
      <w:r w:rsidR="00CF46A6" w:rsidRPr="0092712C">
        <w:rPr>
          <w:rFonts w:ascii="Arial" w:hAnsi="Arial" w:cs="Arial"/>
          <w:sz w:val="24"/>
          <w:szCs w:val="24"/>
        </w:rPr>
        <w:t>:</w:t>
      </w:r>
    </w:p>
    <w:p w14:paraId="2CF5A4E6" w14:textId="77777777" w:rsidR="00CF46A6" w:rsidRDefault="00CF46A6" w:rsidP="004363A4">
      <w:pPr>
        <w:pStyle w:val="ListParagraph"/>
        <w:numPr>
          <w:ilvl w:val="0"/>
          <w:numId w:val="15"/>
        </w:numPr>
        <w:ind w:left="1530" w:right="0"/>
        <w:jc w:val="both"/>
        <w:rPr>
          <w:rFonts w:ascii="Arial" w:hAnsi="Arial" w:cs="Arial"/>
          <w:sz w:val="24"/>
          <w:szCs w:val="24"/>
        </w:rPr>
      </w:pPr>
      <w:r>
        <w:rPr>
          <w:rFonts w:ascii="Arial" w:hAnsi="Arial" w:cs="Arial"/>
          <w:sz w:val="24"/>
          <w:szCs w:val="24"/>
        </w:rPr>
        <w:t xml:space="preserve">Resides outside the </w:t>
      </w:r>
      <w:proofErr w:type="gramStart"/>
      <w:r>
        <w:rPr>
          <w:rFonts w:ascii="Arial" w:hAnsi="Arial" w:cs="Arial"/>
          <w:sz w:val="24"/>
          <w:szCs w:val="24"/>
        </w:rPr>
        <w:t>barangay;</w:t>
      </w:r>
      <w:proofErr w:type="gramEnd"/>
    </w:p>
    <w:p w14:paraId="66C3D19C" w14:textId="65C67FD5" w:rsidR="00CF46A6" w:rsidRDefault="00CF46A6" w:rsidP="004363A4">
      <w:pPr>
        <w:pStyle w:val="ListParagraph"/>
        <w:numPr>
          <w:ilvl w:val="0"/>
          <w:numId w:val="15"/>
        </w:numPr>
        <w:ind w:left="1530" w:right="0"/>
        <w:jc w:val="both"/>
        <w:rPr>
          <w:rFonts w:ascii="Arial" w:hAnsi="Arial" w:cs="Arial"/>
          <w:sz w:val="24"/>
          <w:szCs w:val="24"/>
        </w:rPr>
      </w:pPr>
      <w:r>
        <w:rPr>
          <w:rFonts w:ascii="Arial" w:hAnsi="Arial" w:cs="Arial"/>
          <w:sz w:val="24"/>
          <w:szCs w:val="24"/>
        </w:rPr>
        <w:t>Unknown in the locality;</w:t>
      </w:r>
      <w:r w:rsidR="007D1184">
        <w:rPr>
          <w:rFonts w:ascii="Arial" w:hAnsi="Arial" w:cs="Arial"/>
          <w:sz w:val="24"/>
          <w:szCs w:val="24"/>
        </w:rPr>
        <w:t xml:space="preserve"> and</w:t>
      </w:r>
    </w:p>
    <w:p w14:paraId="014D4782" w14:textId="2EBA0AFE" w:rsidR="00CF46A6" w:rsidRPr="00707886" w:rsidRDefault="00CF46A6" w:rsidP="004363A4">
      <w:pPr>
        <w:pStyle w:val="ListParagraph"/>
        <w:numPr>
          <w:ilvl w:val="0"/>
          <w:numId w:val="15"/>
        </w:numPr>
        <w:ind w:left="1530" w:right="0"/>
        <w:jc w:val="both"/>
        <w:rPr>
          <w:rFonts w:ascii="Arial" w:hAnsi="Arial" w:cs="Arial"/>
          <w:sz w:val="24"/>
          <w:szCs w:val="24"/>
        </w:rPr>
      </w:pPr>
      <w:r w:rsidRPr="00707886">
        <w:rPr>
          <w:rFonts w:ascii="Arial" w:hAnsi="Arial" w:cs="Arial"/>
          <w:sz w:val="24"/>
          <w:szCs w:val="24"/>
        </w:rPr>
        <w:t xml:space="preserve">Deceased (No other </w:t>
      </w:r>
      <w:r w:rsidR="00EB56E8">
        <w:rPr>
          <w:rFonts w:ascii="Arial" w:hAnsi="Arial" w:cs="Arial"/>
          <w:sz w:val="24"/>
          <w:szCs w:val="24"/>
        </w:rPr>
        <w:t>livestock and poultry operator</w:t>
      </w:r>
      <w:r w:rsidRPr="00707886">
        <w:rPr>
          <w:rFonts w:ascii="Arial" w:hAnsi="Arial" w:cs="Arial"/>
          <w:sz w:val="24"/>
          <w:szCs w:val="24"/>
        </w:rPr>
        <w:t xml:space="preserve"> in the household)</w:t>
      </w:r>
      <w:r>
        <w:rPr>
          <w:rFonts w:ascii="Arial" w:hAnsi="Arial" w:cs="Arial"/>
          <w:sz w:val="24"/>
          <w:szCs w:val="24"/>
        </w:rPr>
        <w:t>.</w:t>
      </w:r>
    </w:p>
    <w:p w14:paraId="0CBD070B" w14:textId="77777777" w:rsidR="00CF46A6" w:rsidRPr="00124153" w:rsidRDefault="00CF46A6" w:rsidP="00844069">
      <w:pPr>
        <w:spacing w:after="0" w:line="240" w:lineRule="auto"/>
        <w:ind w:left="630"/>
        <w:jc w:val="both"/>
        <w:rPr>
          <w:rFonts w:ascii="Arial" w:hAnsi="Arial" w:cs="Arial"/>
          <w:sz w:val="24"/>
          <w:szCs w:val="24"/>
        </w:rPr>
      </w:pPr>
    </w:p>
    <w:p w14:paraId="4AC3E90B" w14:textId="4CA3E292" w:rsidR="00CF46A6" w:rsidRPr="00A26C8D" w:rsidRDefault="00CF46A6" w:rsidP="00E86A56">
      <w:pPr>
        <w:spacing w:after="0"/>
        <w:ind w:left="567"/>
        <w:jc w:val="both"/>
        <w:rPr>
          <w:rFonts w:ascii="Arial" w:hAnsi="Arial" w:cs="Arial"/>
          <w:sz w:val="24"/>
          <w:szCs w:val="24"/>
        </w:rPr>
      </w:pPr>
      <w:r>
        <w:rPr>
          <w:rFonts w:ascii="Arial" w:hAnsi="Arial" w:cs="Arial"/>
          <w:sz w:val="24"/>
          <w:szCs w:val="24"/>
        </w:rPr>
        <w:t>a.3</w:t>
      </w:r>
      <w:r w:rsidR="00E86A56">
        <w:rPr>
          <w:rFonts w:ascii="Arial" w:hAnsi="Arial" w:cs="Arial"/>
          <w:sz w:val="24"/>
          <w:szCs w:val="24"/>
        </w:rPr>
        <w:t>.</w:t>
      </w:r>
      <w:r>
        <w:rPr>
          <w:rFonts w:ascii="Arial" w:hAnsi="Arial" w:cs="Arial"/>
          <w:sz w:val="24"/>
          <w:szCs w:val="24"/>
        </w:rPr>
        <w:t xml:space="preserve"> Final </w:t>
      </w:r>
      <w:r w:rsidRPr="0061524F">
        <w:rPr>
          <w:rFonts w:ascii="Arial" w:hAnsi="Arial" w:cs="Arial"/>
          <w:sz w:val="24"/>
          <w:szCs w:val="24"/>
        </w:rPr>
        <w:t>Weights</w:t>
      </w:r>
    </w:p>
    <w:p w14:paraId="58D02B3E" w14:textId="12AE8FC3" w:rsidR="00CF46A6" w:rsidRDefault="00E86A56" w:rsidP="00E86A56">
      <w:pPr>
        <w:spacing w:after="0"/>
        <w:ind w:left="720"/>
        <w:jc w:val="both"/>
        <w:rPr>
          <w:rFonts w:ascii="Arial" w:hAnsi="Arial" w:cs="Arial"/>
          <w:sz w:val="24"/>
          <w:szCs w:val="24"/>
        </w:rPr>
      </w:pPr>
      <w:r>
        <w:rPr>
          <w:rFonts w:ascii="Arial" w:hAnsi="Arial" w:cs="Arial"/>
          <w:sz w:val="24"/>
          <w:szCs w:val="24"/>
        </w:rPr>
        <w:t xml:space="preserve">    </w:t>
      </w:r>
      <w:r w:rsidR="00CF46A6" w:rsidRPr="00A26C8D">
        <w:rPr>
          <w:rFonts w:ascii="Arial" w:hAnsi="Arial" w:cs="Arial"/>
          <w:sz w:val="24"/>
          <w:szCs w:val="24"/>
        </w:rPr>
        <w:t>The final weights formula is given as follows</w:t>
      </w:r>
      <w:r w:rsidR="00CF46A6">
        <w:rPr>
          <w:rFonts w:ascii="Arial" w:hAnsi="Arial" w:cs="Arial"/>
          <w:sz w:val="24"/>
          <w:szCs w:val="24"/>
        </w:rPr>
        <w:t>:</w:t>
      </w:r>
    </w:p>
    <w:p w14:paraId="4517BC65" w14:textId="77777777" w:rsidR="00CF46A6" w:rsidRPr="005013F3" w:rsidRDefault="00000000" w:rsidP="00844069">
      <w:pPr>
        <w:ind w:left="630"/>
        <w:jc w:val="both"/>
        <w:rPr>
          <w:rFonts w:ascii="Arial" w:hAnsi="Arial" w:cs="Arial"/>
          <w:sz w:val="24"/>
          <w:szCs w:val="24"/>
        </w:rPr>
      </w:pPr>
      <m:oMathPara>
        <m:oMath>
          <m:sSubSup>
            <m:sSubSupPr>
              <m:ctrlPr>
                <w:rPr>
                  <w:rFonts w:ascii="Cambria Math" w:hAnsi="Cambria Math" w:cs="Arial"/>
                  <w:i/>
                  <w:sz w:val="28"/>
                  <w:szCs w:val="28"/>
                </w:rPr>
              </m:ctrlPr>
            </m:sSubSupPr>
            <m:e>
              <m:r>
                <w:rPr>
                  <w:rFonts w:ascii="Cambria Math" w:hAnsi="Cambria Math" w:cs="Arial"/>
                  <w:sz w:val="28"/>
                  <w:szCs w:val="28"/>
                </w:rPr>
                <m:t>w</m:t>
              </m:r>
            </m:e>
            <m:sub>
              <m:r>
                <w:rPr>
                  <w:rFonts w:ascii="Cambria Math" w:hAnsi="Cambria Math" w:cs="Arial"/>
                  <w:sz w:val="28"/>
                  <w:szCs w:val="28"/>
                </w:rPr>
                <m:t>ij</m:t>
              </m:r>
            </m:sub>
            <m:sup>
              <m:r>
                <w:rPr>
                  <w:rFonts w:ascii="Cambria Math" w:hAnsi="Cambria Math" w:cs="Arial"/>
                  <w:sz w:val="28"/>
                  <w:szCs w:val="28"/>
                </w:rPr>
                <m:t>'</m:t>
              </m:r>
            </m:sup>
          </m:sSubSup>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w</m:t>
              </m:r>
            </m:e>
            <m:sub>
              <m:r>
                <w:rPr>
                  <w:rFonts w:ascii="Cambria Math" w:hAnsi="Cambria Math" w:cs="Arial"/>
                  <w:sz w:val="28"/>
                  <w:szCs w:val="28"/>
                </w:rPr>
                <m:t>ij</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A</m:t>
              </m:r>
            </m:e>
            <m:sub>
              <m:r>
                <w:rPr>
                  <w:rFonts w:ascii="Cambria Math" w:hAnsi="Cambria Math" w:cs="Arial"/>
                  <w:sz w:val="28"/>
                  <w:szCs w:val="28"/>
                </w:rPr>
                <m:t>p</m:t>
              </m:r>
            </m:sub>
          </m:sSub>
        </m:oMath>
      </m:oMathPara>
    </w:p>
    <w:p w14:paraId="3AA3447C" w14:textId="77777777" w:rsidR="00CF46A6" w:rsidRPr="00E426F3" w:rsidRDefault="00CF46A6" w:rsidP="004363A4">
      <w:pPr>
        <w:pStyle w:val="ListParagraph"/>
        <w:ind w:left="990"/>
        <w:jc w:val="both"/>
        <w:rPr>
          <w:rFonts w:ascii="Arial" w:hAnsi="Arial" w:cs="Arial"/>
          <w:sz w:val="24"/>
          <w:szCs w:val="24"/>
        </w:rPr>
      </w:pPr>
      <w:r w:rsidRPr="00E426F3">
        <w:rPr>
          <w:rFonts w:ascii="Arial" w:hAnsi="Arial" w:cs="Arial"/>
          <w:sz w:val="24"/>
          <w:szCs w:val="24"/>
        </w:rPr>
        <w:t>Where:</w:t>
      </w:r>
    </w:p>
    <w:p w14:paraId="24872210" w14:textId="77777777" w:rsidR="00CF46A6" w:rsidRDefault="00000000" w:rsidP="004363A4">
      <w:pPr>
        <w:pStyle w:val="ListParagraph"/>
        <w:ind w:left="990"/>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w</m:t>
            </m:r>
            <m:r>
              <w:rPr>
                <w:rFonts w:ascii="Cambria Math" w:hAnsi="Arial" w:cs="Arial"/>
                <w:sz w:val="24"/>
                <w:szCs w:val="24"/>
              </w:rPr>
              <m:t>'</m:t>
            </m:r>
          </m:e>
          <m:sub>
            <m:r>
              <w:rPr>
                <w:rFonts w:ascii="Cambria Math" w:hAnsi="Arial" w:cs="Arial"/>
                <w:sz w:val="24"/>
                <w:szCs w:val="24"/>
              </w:rPr>
              <m:t>ij</m:t>
            </m:r>
          </m:sub>
        </m:sSub>
        <m:r>
          <w:rPr>
            <w:rFonts w:ascii="Cambria Math" w:hAnsi="Arial" w:cs="Arial"/>
            <w:sz w:val="24"/>
            <w:szCs w:val="24"/>
          </w:rPr>
          <m:t>=</m:t>
        </m:r>
      </m:oMath>
      <w:r w:rsidR="00CF46A6" w:rsidRPr="00E426F3">
        <w:rPr>
          <w:rFonts w:ascii="Arial" w:hAnsi="Arial" w:cs="Arial"/>
          <w:sz w:val="24"/>
          <w:szCs w:val="24"/>
        </w:rPr>
        <w:t xml:space="preserve"> </w:t>
      </w:r>
      <w:r w:rsidR="00CF46A6">
        <w:rPr>
          <w:rFonts w:ascii="Arial" w:hAnsi="Arial" w:cs="Arial"/>
          <w:sz w:val="24"/>
          <w:szCs w:val="24"/>
        </w:rPr>
        <w:t>final weights</w:t>
      </w:r>
      <w:r w:rsidR="00CF46A6" w:rsidRPr="00E426F3">
        <w:rPr>
          <w:rFonts w:ascii="Arial" w:hAnsi="Arial" w:cs="Arial"/>
          <w:sz w:val="24"/>
          <w:szCs w:val="24"/>
        </w:rPr>
        <w:t xml:space="preserve"> for domain p</w:t>
      </w:r>
    </w:p>
    <w:p w14:paraId="6F32918F" w14:textId="37C99D4A" w:rsidR="00CF46A6" w:rsidRPr="005A21EC" w:rsidRDefault="00E86A56" w:rsidP="004363A4">
      <w:pPr>
        <w:pStyle w:val="ListParagraph"/>
        <w:ind w:left="990" w:hanging="810"/>
        <w:jc w:val="both"/>
        <w:rPr>
          <w:rFonts w:ascii="Arial" w:hAnsi="Arial" w:cs="Arial"/>
          <w:sz w:val="24"/>
          <w:szCs w:val="24"/>
        </w:rPr>
      </w:pPr>
      <w:r>
        <w:rPr>
          <w:rFonts w:ascii="Arial" w:eastAsiaTheme="minorEastAsia"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 xml:space="preserve">= </m:t>
        </m:r>
      </m:oMath>
      <w:r w:rsidR="00CF46A6" w:rsidRPr="00A46AF7">
        <w:rPr>
          <w:rFonts w:ascii="Arial" w:hAnsi="Arial" w:cs="Arial"/>
          <w:sz w:val="24"/>
          <w:szCs w:val="24"/>
        </w:rPr>
        <w:t>base weight of household j in barangay i</w:t>
      </w:r>
    </w:p>
    <w:p w14:paraId="0206FB50" w14:textId="77777777" w:rsidR="00CF46A6" w:rsidRDefault="00000000" w:rsidP="004363A4">
      <w:pPr>
        <w:pStyle w:val="ListParagraph"/>
        <w:ind w:left="990"/>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A</m:t>
            </m:r>
          </m:e>
          <m:sub>
            <m:r>
              <w:rPr>
                <w:rFonts w:ascii="Cambria Math" w:hAnsi="Arial" w:cs="Arial"/>
                <w:sz w:val="24"/>
                <w:szCs w:val="24"/>
              </w:rPr>
              <m:t>p</m:t>
            </m:r>
          </m:sub>
        </m:sSub>
        <m:r>
          <w:rPr>
            <w:rFonts w:ascii="Cambria Math" w:hAnsi="Arial" w:cs="Arial"/>
            <w:sz w:val="24"/>
            <w:szCs w:val="24"/>
          </w:rPr>
          <m:t xml:space="preserve"> =</m:t>
        </m:r>
      </m:oMath>
      <w:r w:rsidR="00CF46A6" w:rsidRPr="00E426F3">
        <w:rPr>
          <w:rFonts w:ascii="Arial" w:hAnsi="Arial" w:cs="Arial"/>
          <w:sz w:val="24"/>
          <w:szCs w:val="24"/>
        </w:rPr>
        <w:t xml:space="preserve"> adjustment factor for domain p</w:t>
      </w:r>
    </w:p>
    <w:p w14:paraId="60E3CFF4" w14:textId="77777777" w:rsidR="00CF46A6" w:rsidRDefault="00CF46A6" w:rsidP="00844069">
      <w:pPr>
        <w:pStyle w:val="ListParagraph"/>
        <w:ind w:left="630"/>
        <w:jc w:val="both"/>
        <w:rPr>
          <w:rFonts w:ascii="Arial" w:hAnsi="Arial" w:cs="Arial"/>
          <w:sz w:val="24"/>
          <w:szCs w:val="24"/>
        </w:rPr>
      </w:pPr>
    </w:p>
    <w:p w14:paraId="1EAD9DB6" w14:textId="77777777" w:rsidR="00CF46A6" w:rsidRDefault="00CF46A6" w:rsidP="00844069">
      <w:pPr>
        <w:pStyle w:val="ListParagraph"/>
        <w:numPr>
          <w:ilvl w:val="0"/>
          <w:numId w:val="14"/>
        </w:numPr>
        <w:ind w:left="630" w:right="0" w:hanging="425"/>
        <w:rPr>
          <w:rFonts w:ascii="Arial" w:hAnsi="Arial" w:cs="Arial"/>
          <w:color w:val="000000"/>
          <w:sz w:val="24"/>
          <w:szCs w:val="24"/>
          <w:lang w:eastAsia="en-PH"/>
        </w:rPr>
      </w:pPr>
      <w:r>
        <w:rPr>
          <w:rFonts w:ascii="Arial" w:hAnsi="Arial" w:cs="Arial"/>
          <w:color w:val="000000"/>
          <w:sz w:val="24"/>
          <w:szCs w:val="24"/>
          <w:lang w:eastAsia="en-PH"/>
        </w:rPr>
        <w:t>Estimation of Total</w:t>
      </w:r>
    </w:p>
    <w:p w14:paraId="0587FFF9" w14:textId="77777777" w:rsidR="00CF46A6" w:rsidRDefault="00CF46A6" w:rsidP="00844069">
      <w:pPr>
        <w:pStyle w:val="ListParagraph"/>
        <w:ind w:left="630"/>
        <w:rPr>
          <w:rFonts w:ascii="Arial" w:hAnsi="Arial" w:cs="Arial"/>
          <w:color w:val="000000"/>
          <w:sz w:val="24"/>
          <w:szCs w:val="24"/>
          <w:lang w:eastAsia="en-PH"/>
        </w:rPr>
      </w:pPr>
    </w:p>
    <w:p w14:paraId="4D73B76B" w14:textId="4637C7D7" w:rsidR="00CF46A6" w:rsidRPr="004363A4" w:rsidRDefault="00CF46A6" w:rsidP="004363A4">
      <w:pPr>
        <w:spacing w:after="0"/>
        <w:ind w:left="567"/>
        <w:jc w:val="both"/>
        <w:rPr>
          <w:rFonts w:ascii="Arial" w:hAnsi="Arial" w:cs="Arial"/>
          <w:sz w:val="24"/>
          <w:szCs w:val="24"/>
        </w:rPr>
      </w:pPr>
      <w:r w:rsidRPr="004363A4">
        <w:rPr>
          <w:rFonts w:ascii="Arial" w:hAnsi="Arial" w:cs="Arial"/>
          <w:sz w:val="24"/>
          <w:szCs w:val="24"/>
        </w:rPr>
        <w:t>b.1</w:t>
      </w:r>
      <w:r w:rsidR="00E86A56" w:rsidRPr="004363A4">
        <w:rPr>
          <w:rFonts w:ascii="Arial" w:hAnsi="Arial" w:cs="Arial"/>
          <w:sz w:val="24"/>
          <w:szCs w:val="24"/>
        </w:rPr>
        <w:t>.</w:t>
      </w:r>
      <w:r w:rsidRPr="004363A4">
        <w:rPr>
          <w:rFonts w:ascii="Arial" w:hAnsi="Arial" w:cs="Arial"/>
          <w:sz w:val="24"/>
          <w:szCs w:val="24"/>
        </w:rPr>
        <w:t xml:space="preserve"> Estimation of Provincial Total</w:t>
      </w:r>
    </w:p>
    <w:p w14:paraId="6B50540B" w14:textId="77777777" w:rsidR="00CF46A6" w:rsidRDefault="00CF46A6" w:rsidP="00186B77">
      <w:pPr>
        <w:pStyle w:val="ListParagraph"/>
        <w:tabs>
          <w:tab w:val="left" w:pos="1805"/>
        </w:tabs>
        <w:ind w:left="990"/>
        <w:rPr>
          <w:rFonts w:ascii="Arial" w:hAnsi="Arial" w:cs="Arial"/>
          <w:color w:val="000000"/>
          <w:sz w:val="24"/>
          <w:szCs w:val="24"/>
          <w:lang w:eastAsia="en-PH"/>
        </w:rPr>
      </w:pPr>
      <w:r w:rsidRPr="00802FFA">
        <w:rPr>
          <w:rFonts w:ascii="Arial" w:hAnsi="Arial" w:cs="Arial"/>
          <w:color w:val="000000"/>
          <w:sz w:val="24"/>
          <w:szCs w:val="24"/>
          <w:lang w:eastAsia="en-PH"/>
        </w:rPr>
        <w:t>Estimation of domain total is done per animal type and the formula is given as follows:</w:t>
      </w:r>
    </w:p>
    <w:p w14:paraId="03B5117A" w14:textId="77777777" w:rsidR="00CF46A6" w:rsidRPr="00E273EA" w:rsidRDefault="00000000" w:rsidP="00844069">
      <w:pPr>
        <w:spacing w:after="0" w:line="240" w:lineRule="auto"/>
        <w:ind w:left="630"/>
        <w:rPr>
          <w:rFonts w:ascii="Arial" w:hAnsi="Arial" w:cs="Arial"/>
        </w:rPr>
      </w:pPr>
      <m:oMathPara>
        <m:oMath>
          <m:sSub>
            <m:sSubPr>
              <m:ctrlPr>
                <w:rPr>
                  <w:rFonts w:ascii="Cambria Math" w:hAnsi="Cambria Math" w:cs="Arial"/>
                  <w:i/>
                  <w:sz w:val="28"/>
                  <w:szCs w:val="28"/>
                </w:rPr>
              </m:ctrlPr>
            </m:sSubPr>
            <m:e>
              <m:acc>
                <m:accPr>
                  <m:ctrlPr>
                    <w:rPr>
                      <w:rFonts w:ascii="Cambria Math" w:hAnsi="Cambria Math" w:cs="Arial"/>
                      <w:i/>
                      <w:sz w:val="28"/>
                      <w:szCs w:val="28"/>
                    </w:rPr>
                  </m:ctrlPr>
                </m:accPr>
                <m:e>
                  <m:r>
                    <w:rPr>
                      <w:rFonts w:ascii="Cambria Math" w:hAnsi="Cambria Math" w:cs="Arial"/>
                      <w:sz w:val="28"/>
                      <w:szCs w:val="28"/>
                    </w:rPr>
                    <m:t>Y</m:t>
                  </m:r>
                </m:e>
              </m:acc>
            </m:e>
            <m:sub>
              <m:r>
                <w:rPr>
                  <w:rFonts w:ascii="Cambria Math" w:hAnsi="Cambria Math" w:cs="Arial"/>
                  <w:sz w:val="28"/>
                  <w:szCs w:val="28"/>
                </w:rPr>
                <m:t>qp</m:t>
              </m:r>
            </m:sub>
          </m:sSub>
          <m:r>
            <w:rPr>
              <w:rFonts w:ascii="Cambria Math" w:hAnsi="Cambria Math" w:cs="Arial"/>
              <w:sz w:val="28"/>
              <w:szCs w:val="28"/>
            </w:rPr>
            <m:t>=</m:t>
          </m:r>
          <m:nary>
            <m:naryPr>
              <m:chr m:val="∑"/>
              <m:limLoc m:val="subSup"/>
              <m:ctrlPr>
                <w:rPr>
                  <w:rFonts w:ascii="Cambria Math" w:hAnsi="Cambria Math" w:cs="Arial"/>
                  <w:i/>
                  <w:sz w:val="28"/>
                  <w:szCs w:val="28"/>
                </w:rPr>
              </m:ctrlPr>
            </m:naryPr>
            <m:sub>
              <m:r>
                <w:rPr>
                  <w:rFonts w:ascii="Cambria Math" w:hAnsi="Cambria Math" w:cs="Arial"/>
                  <w:sz w:val="28"/>
                  <w:szCs w:val="28"/>
                </w:rPr>
                <m:t>i=1</m:t>
              </m:r>
            </m:sub>
            <m:sup>
              <m:r>
                <w:rPr>
                  <w:rFonts w:ascii="Cambria Math" w:hAnsi="Cambria Math" w:cs="Arial"/>
                  <w:sz w:val="28"/>
                  <w:szCs w:val="28"/>
                </w:rPr>
                <m:t>a</m:t>
              </m:r>
            </m:sup>
            <m:e>
              <m:nary>
                <m:naryPr>
                  <m:chr m:val="∑"/>
                  <m:limLoc m:val="subSup"/>
                  <m:ctrlPr>
                    <w:rPr>
                      <w:rFonts w:ascii="Cambria Math" w:hAnsi="Cambria Math" w:cs="Arial"/>
                      <w:i/>
                      <w:sz w:val="28"/>
                      <w:szCs w:val="28"/>
                    </w:rPr>
                  </m:ctrlPr>
                </m:naryPr>
                <m:sub>
                  <m:r>
                    <w:rPr>
                      <w:rFonts w:ascii="Cambria Math" w:hAnsi="Cambria Math" w:cs="Arial"/>
                      <w:sz w:val="28"/>
                      <w:szCs w:val="28"/>
                    </w:rPr>
                    <m:t>j=1</m:t>
                  </m:r>
                </m:sub>
                <m:sup>
                  <m:sSub>
                    <m:sSubPr>
                      <m:ctrlPr>
                        <w:rPr>
                          <w:rFonts w:ascii="Cambria Math" w:hAnsi="Cambria Math" w:cs="Arial"/>
                          <w:i/>
                          <w:sz w:val="28"/>
                          <w:szCs w:val="28"/>
                        </w:rPr>
                      </m:ctrlPr>
                    </m:sSubPr>
                    <m:e>
                      <m:r>
                        <w:rPr>
                          <w:rFonts w:ascii="Cambria Math" w:hAnsi="Cambria Math" w:cs="Arial"/>
                          <w:sz w:val="28"/>
                          <w:szCs w:val="28"/>
                        </w:rPr>
                        <m:t>n</m:t>
                      </m:r>
                    </m:e>
                    <m:sub>
                      <m:r>
                        <w:rPr>
                          <w:rFonts w:ascii="Cambria Math" w:hAnsi="Cambria Math" w:cs="Arial"/>
                          <w:sz w:val="28"/>
                          <w:szCs w:val="28"/>
                        </w:rPr>
                        <m:t>i</m:t>
                      </m:r>
                    </m:sub>
                  </m:sSub>
                </m:sup>
                <m:e>
                  <m:sSubSup>
                    <m:sSubSupPr>
                      <m:ctrlPr>
                        <w:rPr>
                          <w:rFonts w:ascii="Cambria Math" w:hAnsi="Cambria Math" w:cs="Arial"/>
                          <w:i/>
                          <w:sz w:val="28"/>
                          <w:szCs w:val="28"/>
                        </w:rPr>
                      </m:ctrlPr>
                    </m:sSubSupPr>
                    <m:e>
                      <m:r>
                        <w:rPr>
                          <w:rFonts w:ascii="Cambria Math" w:hAnsi="Cambria Math" w:cs="Arial"/>
                          <w:sz w:val="28"/>
                          <w:szCs w:val="28"/>
                        </w:rPr>
                        <m:t>w</m:t>
                      </m:r>
                    </m:e>
                    <m:sub>
                      <m:r>
                        <w:rPr>
                          <w:rFonts w:ascii="Cambria Math" w:hAnsi="Cambria Math" w:cs="Arial"/>
                          <w:sz w:val="28"/>
                          <w:szCs w:val="28"/>
                        </w:rPr>
                        <m:t>ij</m:t>
                      </m:r>
                    </m:sub>
                    <m:sup>
                      <m:r>
                        <w:rPr>
                          <w:rFonts w:ascii="Cambria Math" w:hAnsi="Cambria Math" w:cs="Arial"/>
                          <w:sz w:val="28"/>
                          <w:szCs w:val="28"/>
                        </w:rPr>
                        <m:t>'</m:t>
                      </m:r>
                    </m:sup>
                  </m:sSubSup>
                  <m:sSub>
                    <m:sSubPr>
                      <m:ctrlPr>
                        <w:rPr>
                          <w:rFonts w:ascii="Cambria Math" w:hAnsi="Cambria Math" w:cs="Arial"/>
                          <w:i/>
                          <w:sz w:val="28"/>
                          <w:szCs w:val="28"/>
                        </w:rPr>
                      </m:ctrlPr>
                    </m:sSubPr>
                    <m:e>
                      <m:r>
                        <w:rPr>
                          <w:rFonts w:ascii="Cambria Math" w:hAnsi="Cambria Math" w:cs="Arial"/>
                          <w:sz w:val="28"/>
                          <w:szCs w:val="28"/>
                        </w:rPr>
                        <m:t>y</m:t>
                      </m:r>
                    </m:e>
                    <m:sub>
                      <m:r>
                        <w:rPr>
                          <w:rFonts w:ascii="Cambria Math" w:hAnsi="Cambria Math" w:cs="Arial"/>
                          <w:sz w:val="28"/>
                          <w:szCs w:val="28"/>
                        </w:rPr>
                        <m:t>ij</m:t>
                      </m:r>
                    </m:sub>
                  </m:sSub>
                </m:e>
              </m:nary>
            </m:e>
          </m:nary>
        </m:oMath>
      </m:oMathPara>
    </w:p>
    <w:p w14:paraId="546C22F3" w14:textId="77777777" w:rsidR="00CF46A6" w:rsidRDefault="00CF46A6" w:rsidP="00CF46A6">
      <w:pPr>
        <w:ind w:left="720"/>
        <w:rPr>
          <w:rFonts w:ascii="Arial" w:hAnsi="Arial" w:cs="Arial"/>
          <w:color w:val="000000"/>
          <w:sz w:val="24"/>
          <w:szCs w:val="24"/>
          <w:lang w:eastAsia="en-PH"/>
        </w:rPr>
        <w:sectPr w:rsidR="00CF46A6" w:rsidSect="00677B3E">
          <w:footerReference w:type="default" r:id="rId11"/>
          <w:pgSz w:w="11907" w:h="16839" w:code="9"/>
          <w:pgMar w:top="1440" w:right="1440" w:bottom="1440" w:left="1440" w:header="432" w:footer="431" w:gutter="0"/>
          <w:cols w:space="720"/>
          <w:docGrid w:linePitch="360"/>
        </w:sectPr>
      </w:pPr>
    </w:p>
    <w:p w14:paraId="5385B5DE" w14:textId="77777777" w:rsidR="00CF46A6" w:rsidRPr="00E82F40" w:rsidRDefault="00CF46A6" w:rsidP="001D3F2F">
      <w:pPr>
        <w:spacing w:after="0" w:line="240" w:lineRule="auto"/>
        <w:ind w:left="1168" w:right="-964"/>
        <w:rPr>
          <w:rFonts w:ascii="Arial" w:hAnsi="Arial" w:cs="Arial"/>
          <w:color w:val="000000"/>
          <w:sz w:val="24"/>
          <w:szCs w:val="24"/>
          <w:lang w:eastAsia="en-PH"/>
        </w:rPr>
      </w:pPr>
      <w:r w:rsidRPr="00E82F40">
        <w:rPr>
          <w:rFonts w:ascii="Arial" w:hAnsi="Arial" w:cs="Arial"/>
          <w:color w:val="000000"/>
          <w:sz w:val="24"/>
          <w:szCs w:val="24"/>
          <w:lang w:eastAsia="en-PH"/>
        </w:rPr>
        <w:lastRenderedPageBreak/>
        <w:t>Where:</w:t>
      </w:r>
    </w:p>
    <w:p w14:paraId="4B9EED93" w14:textId="717405CA" w:rsidR="00CF46A6" w:rsidRPr="00E82F40" w:rsidRDefault="00000000" w:rsidP="001D3F2F">
      <w:pPr>
        <w:spacing w:after="0" w:line="240" w:lineRule="auto"/>
        <w:ind w:left="1168" w:right="-964"/>
        <w:rPr>
          <w:rFonts w:ascii="Arial" w:hAnsi="Arial" w:cs="Arial"/>
          <w:color w:val="000000"/>
          <w:sz w:val="24"/>
          <w:szCs w:val="24"/>
          <w:lang w:eastAsia="en-PH"/>
        </w:rPr>
      </w:pPr>
      <m:oMath>
        <m:sSub>
          <m:sSubPr>
            <m:ctrlPr>
              <w:rPr>
                <w:rFonts w:ascii="Cambria Math" w:hAnsi="Cambria Math" w:cs="Arial"/>
                <w:i/>
                <w:sz w:val="28"/>
                <w:szCs w:val="28"/>
              </w:rPr>
            </m:ctrlPr>
          </m:sSubPr>
          <m:e>
            <m:acc>
              <m:accPr>
                <m:ctrlPr>
                  <w:rPr>
                    <w:rFonts w:ascii="Cambria Math" w:hAnsi="Cambria Math" w:cs="Arial"/>
                    <w:i/>
                    <w:sz w:val="28"/>
                    <w:szCs w:val="28"/>
                  </w:rPr>
                </m:ctrlPr>
              </m:accPr>
              <m:e>
                <m:r>
                  <w:rPr>
                    <w:rFonts w:ascii="Cambria Math" w:hAnsi="Cambria Math" w:cs="Arial"/>
                    <w:sz w:val="28"/>
                    <w:szCs w:val="28"/>
                  </w:rPr>
                  <m:t>Y</m:t>
                </m:r>
              </m:e>
            </m:acc>
          </m:e>
          <m:sub>
            <m:r>
              <w:rPr>
                <w:rFonts w:ascii="Cambria Math" w:hAnsi="Cambria Math" w:cs="Arial"/>
                <w:sz w:val="28"/>
                <w:szCs w:val="28"/>
              </w:rPr>
              <m:t>qp</m:t>
            </m:r>
          </m:sub>
        </m:sSub>
        <m:r>
          <w:rPr>
            <w:rFonts w:ascii="Cambria Math" w:hAnsi="Cambria Math" w:cs="Arial"/>
            <w:sz w:val="28"/>
            <w:szCs w:val="28"/>
          </w:rPr>
          <m:t>=</m:t>
        </m:r>
      </m:oMath>
      <w:r w:rsidR="00CF46A6" w:rsidRPr="00E82F40">
        <w:rPr>
          <w:rFonts w:ascii="Arial" w:hAnsi="Arial" w:cs="Arial"/>
          <w:sz w:val="24"/>
          <w:szCs w:val="24"/>
        </w:rPr>
        <w:t xml:space="preserve"> </w:t>
      </w:r>
      <w:r w:rsidR="00CF46A6" w:rsidRPr="00E82F40">
        <w:rPr>
          <w:rFonts w:ascii="Arial" w:hAnsi="Arial" w:cs="Arial"/>
          <w:color w:val="000000"/>
          <w:sz w:val="24"/>
          <w:szCs w:val="24"/>
          <w:lang w:eastAsia="en-PH"/>
        </w:rPr>
        <w:t xml:space="preserve"> estimated total for domain </w:t>
      </w:r>
      <w:proofErr w:type="spellStart"/>
      <w:r w:rsidR="00CF46A6" w:rsidRPr="00E82F40">
        <w:rPr>
          <w:rFonts w:ascii="Arial" w:hAnsi="Arial" w:cs="Arial"/>
          <w:color w:val="000000"/>
          <w:sz w:val="24"/>
          <w:szCs w:val="24"/>
          <w:lang w:eastAsia="en-PH"/>
        </w:rPr>
        <w:t>p at</w:t>
      </w:r>
      <w:proofErr w:type="spellEnd"/>
      <w:r w:rsidR="00CF46A6" w:rsidRPr="00E82F40">
        <w:rPr>
          <w:rFonts w:ascii="Arial" w:hAnsi="Arial" w:cs="Arial"/>
          <w:color w:val="000000"/>
          <w:sz w:val="24"/>
          <w:szCs w:val="24"/>
          <w:lang w:eastAsia="en-PH"/>
        </w:rPr>
        <w:t xml:space="preserve"> quarter </w:t>
      </w:r>
      <w:proofErr w:type="gramStart"/>
      <w:r w:rsidR="00CF46A6" w:rsidRPr="00E82F40">
        <w:rPr>
          <w:rFonts w:ascii="Arial" w:hAnsi="Arial" w:cs="Arial"/>
          <w:color w:val="000000"/>
          <w:sz w:val="24"/>
          <w:szCs w:val="24"/>
          <w:lang w:eastAsia="en-PH"/>
        </w:rPr>
        <w:t>q</w:t>
      </w:r>
      <w:proofErr w:type="gramEnd"/>
    </w:p>
    <w:p w14:paraId="2B0CF7C5" w14:textId="3C2A18FE" w:rsidR="00CF46A6" w:rsidRDefault="00000000" w:rsidP="001D3F2F">
      <w:pPr>
        <w:spacing w:after="0" w:line="240" w:lineRule="auto"/>
        <w:ind w:left="1168" w:right="-964"/>
        <w:rPr>
          <w:rFonts w:ascii="Arial" w:hAnsi="Arial" w:cs="Arial"/>
          <w:color w:val="000000"/>
          <w:sz w:val="24"/>
          <w:szCs w:val="24"/>
          <w:lang w:eastAsia="en-PH"/>
        </w:rPr>
      </w:pPr>
      <m:oMath>
        <m:sSub>
          <m:sSubPr>
            <m:ctrlPr>
              <w:rPr>
                <w:rFonts w:ascii="Cambria Math" w:hAnsi="Cambria Math" w:cs="Arial"/>
                <w:i/>
                <w:sz w:val="28"/>
                <w:szCs w:val="28"/>
              </w:rPr>
            </m:ctrlPr>
          </m:sSubPr>
          <m:e>
            <m:r>
              <w:rPr>
                <w:rFonts w:ascii="Cambria Math" w:hAnsi="Cambria Math" w:cs="Arial"/>
                <w:sz w:val="28"/>
                <w:szCs w:val="28"/>
              </w:rPr>
              <m:t>y</m:t>
            </m:r>
          </m:e>
          <m:sub>
            <m:r>
              <w:rPr>
                <w:rFonts w:ascii="Cambria Math" w:hAnsi="Cambria Math" w:cs="Arial"/>
                <w:sz w:val="28"/>
                <w:szCs w:val="28"/>
              </w:rPr>
              <m:t>ij</m:t>
            </m:r>
          </m:sub>
        </m:sSub>
      </m:oMath>
      <w:r w:rsidR="00592CC4">
        <w:rPr>
          <w:rFonts w:ascii="Arial" w:hAnsi="Arial" w:cs="Arial"/>
          <w:color w:val="000000"/>
          <w:sz w:val="28"/>
          <w:szCs w:val="28"/>
          <w:lang w:eastAsia="en-PH"/>
        </w:rPr>
        <w:t>=</w:t>
      </w:r>
      <w:r w:rsidR="00592CC4" w:rsidRPr="00E82F40">
        <w:rPr>
          <w:rFonts w:ascii="Arial" w:hAnsi="Arial" w:cs="Arial"/>
          <w:color w:val="000000"/>
          <w:sz w:val="24"/>
          <w:szCs w:val="24"/>
          <w:lang w:eastAsia="en-PH"/>
        </w:rPr>
        <w:t xml:space="preserve"> survey</w:t>
      </w:r>
      <w:r w:rsidR="00CF46A6" w:rsidRPr="00E82F40">
        <w:rPr>
          <w:rFonts w:ascii="Arial" w:hAnsi="Arial" w:cs="Arial"/>
          <w:color w:val="000000"/>
          <w:sz w:val="24"/>
          <w:szCs w:val="24"/>
          <w:lang w:eastAsia="en-PH"/>
        </w:rPr>
        <w:t xml:space="preserve"> data (inventory, production, etc.) for household j in barangay </w:t>
      </w:r>
      <w:proofErr w:type="spellStart"/>
      <w:r w:rsidR="00CF46A6" w:rsidRPr="00E82F40">
        <w:rPr>
          <w:rFonts w:ascii="Arial" w:hAnsi="Arial" w:cs="Arial"/>
          <w:color w:val="000000"/>
          <w:sz w:val="24"/>
          <w:szCs w:val="24"/>
          <w:lang w:eastAsia="en-PH"/>
        </w:rPr>
        <w:t>i</w:t>
      </w:r>
      <w:proofErr w:type="spellEnd"/>
    </w:p>
    <w:p w14:paraId="2B8A1277" w14:textId="77777777" w:rsidR="00CF46A6" w:rsidRDefault="00CF46A6" w:rsidP="00CF46A6">
      <w:pPr>
        <w:spacing w:after="0"/>
        <w:ind w:left="720"/>
        <w:rPr>
          <w:rFonts w:ascii="Arial" w:hAnsi="Arial" w:cs="Arial"/>
          <w:color w:val="000000"/>
          <w:sz w:val="24"/>
          <w:szCs w:val="24"/>
          <w:lang w:eastAsia="en-PH"/>
        </w:rPr>
      </w:pPr>
    </w:p>
    <w:p w14:paraId="6AF32729" w14:textId="64FA63E9" w:rsidR="00CF46A6" w:rsidRPr="00A44805" w:rsidRDefault="00CF46A6" w:rsidP="00844069">
      <w:pPr>
        <w:spacing w:after="0" w:line="240" w:lineRule="auto"/>
        <w:ind w:left="720"/>
        <w:jc w:val="both"/>
        <w:rPr>
          <w:rFonts w:ascii="Arial" w:hAnsi="Arial" w:cs="Arial"/>
          <w:bCs/>
          <w:color w:val="000000" w:themeColor="text1"/>
          <w:sz w:val="24"/>
          <w:szCs w:val="24"/>
        </w:rPr>
      </w:pPr>
      <w:r>
        <w:rPr>
          <w:rFonts w:ascii="Arial" w:hAnsi="Arial" w:cs="Arial"/>
          <w:bCs/>
          <w:color w:val="000000" w:themeColor="text1"/>
          <w:sz w:val="24"/>
          <w:szCs w:val="24"/>
        </w:rPr>
        <w:t>b.2</w:t>
      </w:r>
      <w:r w:rsidR="00E86A56">
        <w:rPr>
          <w:rFonts w:ascii="Arial" w:hAnsi="Arial" w:cs="Arial"/>
          <w:bCs/>
          <w:color w:val="000000" w:themeColor="text1"/>
          <w:sz w:val="24"/>
          <w:szCs w:val="24"/>
        </w:rPr>
        <w:t>.</w:t>
      </w:r>
      <w:r>
        <w:rPr>
          <w:rFonts w:ascii="Arial" w:hAnsi="Arial" w:cs="Arial"/>
          <w:bCs/>
          <w:color w:val="000000" w:themeColor="text1"/>
          <w:sz w:val="24"/>
          <w:szCs w:val="24"/>
        </w:rPr>
        <w:t xml:space="preserve"> Estimation of </w:t>
      </w:r>
      <w:r w:rsidRPr="0016059E">
        <w:rPr>
          <w:rFonts w:ascii="Arial" w:hAnsi="Arial" w:cs="Arial"/>
          <w:bCs/>
          <w:color w:val="000000" w:themeColor="text1"/>
          <w:sz w:val="24"/>
          <w:szCs w:val="24"/>
        </w:rPr>
        <w:t xml:space="preserve">Regional and National </w:t>
      </w:r>
      <w:r>
        <w:rPr>
          <w:rFonts w:ascii="Arial" w:hAnsi="Arial" w:cs="Arial"/>
          <w:bCs/>
          <w:color w:val="000000" w:themeColor="text1"/>
          <w:sz w:val="24"/>
          <w:szCs w:val="24"/>
        </w:rPr>
        <w:t xml:space="preserve">Total </w:t>
      </w:r>
    </w:p>
    <w:p w14:paraId="0D323820" w14:textId="77777777" w:rsidR="00CF46A6" w:rsidRDefault="00CF46A6" w:rsidP="00E86A56">
      <w:pPr>
        <w:spacing w:after="0" w:line="240" w:lineRule="auto"/>
        <w:ind w:left="1170"/>
        <w:jc w:val="both"/>
        <w:rPr>
          <w:rFonts w:ascii="Arial" w:hAnsi="Arial" w:cs="Arial"/>
          <w:color w:val="000000" w:themeColor="text1"/>
          <w:sz w:val="24"/>
          <w:szCs w:val="24"/>
        </w:rPr>
      </w:pPr>
      <w:r w:rsidRPr="00802FFA">
        <w:rPr>
          <w:rFonts w:ascii="Arial" w:hAnsi="Arial" w:cs="Arial"/>
          <w:color w:val="000000" w:themeColor="text1"/>
          <w:sz w:val="24"/>
          <w:szCs w:val="24"/>
        </w:rPr>
        <w:t xml:space="preserve">The </w:t>
      </w:r>
      <w:bookmarkStart w:id="0" w:name="_Hlk101535468"/>
      <w:r w:rsidRPr="00802FFA">
        <w:rPr>
          <w:rFonts w:ascii="Arial" w:hAnsi="Arial" w:cs="Arial"/>
          <w:color w:val="000000" w:themeColor="text1"/>
          <w:sz w:val="24"/>
          <w:szCs w:val="24"/>
        </w:rPr>
        <w:t>regional</w:t>
      </w:r>
      <w:r>
        <w:rPr>
          <w:rFonts w:ascii="Arial" w:hAnsi="Arial" w:cs="Arial"/>
          <w:color w:val="000000" w:themeColor="text1"/>
          <w:sz w:val="24"/>
          <w:szCs w:val="24"/>
        </w:rPr>
        <w:t xml:space="preserve"> </w:t>
      </w:r>
      <w:r w:rsidRPr="00802FFA">
        <w:rPr>
          <w:rFonts w:ascii="Arial" w:hAnsi="Arial" w:cs="Arial"/>
          <w:color w:val="000000" w:themeColor="text1"/>
          <w:sz w:val="24"/>
          <w:szCs w:val="24"/>
        </w:rPr>
        <w:t>estimate</w:t>
      </w:r>
      <w:r>
        <w:rPr>
          <w:rFonts w:ascii="Arial" w:hAnsi="Arial" w:cs="Arial"/>
          <w:color w:val="000000" w:themeColor="text1"/>
          <w:sz w:val="24"/>
          <w:szCs w:val="24"/>
        </w:rPr>
        <w:t>s are</w:t>
      </w:r>
      <w:r w:rsidRPr="00802FFA">
        <w:rPr>
          <w:rFonts w:ascii="Arial" w:hAnsi="Arial" w:cs="Arial"/>
          <w:color w:val="000000" w:themeColor="text1"/>
          <w:sz w:val="24"/>
          <w:szCs w:val="24"/>
        </w:rPr>
        <w:t xml:space="preserve"> obtained by aggregating the estimates of the provinces within </w:t>
      </w:r>
      <w:r>
        <w:rPr>
          <w:rFonts w:ascii="Arial" w:hAnsi="Arial" w:cs="Arial"/>
          <w:color w:val="000000" w:themeColor="text1"/>
          <w:sz w:val="24"/>
          <w:szCs w:val="24"/>
        </w:rPr>
        <w:t xml:space="preserve">the region, </w:t>
      </w:r>
      <w:r w:rsidRPr="00802FFA">
        <w:rPr>
          <w:rFonts w:ascii="Arial" w:hAnsi="Arial" w:cs="Arial"/>
          <w:color w:val="000000" w:themeColor="text1"/>
          <w:sz w:val="24"/>
          <w:szCs w:val="24"/>
        </w:rPr>
        <w:t xml:space="preserve">while the national </w:t>
      </w:r>
      <w:r>
        <w:rPr>
          <w:rFonts w:ascii="Arial" w:hAnsi="Arial" w:cs="Arial"/>
          <w:color w:val="000000" w:themeColor="text1"/>
          <w:sz w:val="24"/>
          <w:szCs w:val="24"/>
        </w:rPr>
        <w:t>estimate is</w:t>
      </w:r>
      <w:r w:rsidRPr="00802FFA">
        <w:rPr>
          <w:rFonts w:ascii="Arial" w:hAnsi="Arial" w:cs="Arial"/>
          <w:color w:val="000000" w:themeColor="text1"/>
          <w:sz w:val="24"/>
          <w:szCs w:val="24"/>
        </w:rPr>
        <w:t xml:space="preserve"> derived by adding all the </w:t>
      </w:r>
      <w:r>
        <w:rPr>
          <w:rFonts w:ascii="Arial" w:hAnsi="Arial" w:cs="Arial"/>
          <w:color w:val="000000" w:themeColor="text1"/>
          <w:sz w:val="24"/>
          <w:szCs w:val="24"/>
        </w:rPr>
        <w:t xml:space="preserve">regional </w:t>
      </w:r>
      <w:r w:rsidRPr="00802FFA">
        <w:rPr>
          <w:rFonts w:ascii="Arial" w:hAnsi="Arial" w:cs="Arial"/>
          <w:color w:val="000000" w:themeColor="text1"/>
          <w:sz w:val="24"/>
          <w:szCs w:val="24"/>
        </w:rPr>
        <w:t>estimates.</w:t>
      </w:r>
    </w:p>
    <w:bookmarkEnd w:id="0"/>
    <w:p w14:paraId="5A9FCA36" w14:textId="77777777" w:rsidR="00CF46A6" w:rsidRDefault="00CF46A6" w:rsidP="00CF46A6">
      <w:pPr>
        <w:spacing w:after="0" w:line="240" w:lineRule="auto"/>
        <w:ind w:left="720"/>
        <w:jc w:val="both"/>
        <w:rPr>
          <w:rFonts w:ascii="Arial" w:hAnsi="Arial" w:cs="Arial"/>
          <w:color w:val="000000" w:themeColor="text1"/>
          <w:sz w:val="24"/>
          <w:szCs w:val="24"/>
        </w:rPr>
      </w:pPr>
    </w:p>
    <w:p w14:paraId="3F1D685D" w14:textId="77777777" w:rsidR="00CF46A6" w:rsidRPr="0016059E" w:rsidRDefault="00CF46A6" w:rsidP="00CF46A6">
      <w:pPr>
        <w:pStyle w:val="ListParagraph"/>
        <w:numPr>
          <w:ilvl w:val="0"/>
          <w:numId w:val="18"/>
        </w:numPr>
        <w:ind w:right="0"/>
        <w:jc w:val="both"/>
        <w:rPr>
          <w:rFonts w:ascii="Arial" w:hAnsi="Arial" w:cs="Arial"/>
          <w:b/>
          <w:bCs/>
          <w:sz w:val="24"/>
          <w:szCs w:val="24"/>
        </w:rPr>
      </w:pPr>
      <w:r w:rsidRPr="0016059E">
        <w:rPr>
          <w:rFonts w:ascii="Arial" w:hAnsi="Arial" w:cs="Arial"/>
          <w:b/>
          <w:bCs/>
          <w:sz w:val="24"/>
          <w:szCs w:val="24"/>
        </w:rPr>
        <w:t>Commercial Livestock and Poultry Survey</w:t>
      </w:r>
    </w:p>
    <w:p w14:paraId="66397D18" w14:textId="77777777" w:rsidR="00CF46A6" w:rsidRPr="00A26C8D" w:rsidRDefault="00CF46A6" w:rsidP="00CF46A6">
      <w:pPr>
        <w:spacing w:after="0" w:line="240" w:lineRule="auto"/>
        <w:jc w:val="both"/>
        <w:rPr>
          <w:rFonts w:ascii="Arial" w:hAnsi="Arial" w:cs="Arial"/>
          <w:sz w:val="24"/>
          <w:szCs w:val="24"/>
        </w:rPr>
      </w:pPr>
    </w:p>
    <w:p w14:paraId="4680DC3B" w14:textId="77777777" w:rsidR="00CF46A6" w:rsidRPr="00A26C8D" w:rsidRDefault="00CF46A6" w:rsidP="00CF46A6">
      <w:pPr>
        <w:pStyle w:val="ListParagraph"/>
        <w:numPr>
          <w:ilvl w:val="1"/>
          <w:numId w:val="12"/>
        </w:numPr>
        <w:tabs>
          <w:tab w:val="left" w:pos="720"/>
        </w:tabs>
        <w:ind w:left="810" w:right="0" w:hanging="360"/>
        <w:jc w:val="both"/>
        <w:rPr>
          <w:rFonts w:ascii="Arial" w:hAnsi="Arial" w:cs="Arial"/>
          <w:sz w:val="24"/>
          <w:szCs w:val="24"/>
        </w:rPr>
      </w:pPr>
      <w:r w:rsidRPr="00A26C8D">
        <w:rPr>
          <w:rFonts w:ascii="Arial" w:hAnsi="Arial" w:cs="Arial"/>
          <w:sz w:val="24"/>
          <w:szCs w:val="24"/>
        </w:rPr>
        <w:t xml:space="preserve">Sampling Frame </w:t>
      </w:r>
    </w:p>
    <w:p w14:paraId="588DAD75" w14:textId="77777777" w:rsidR="00CF46A6" w:rsidRDefault="00CF46A6" w:rsidP="001F30FC">
      <w:pPr>
        <w:spacing w:after="0" w:line="240" w:lineRule="auto"/>
        <w:ind w:left="720"/>
        <w:jc w:val="both"/>
        <w:rPr>
          <w:rFonts w:ascii="Arial" w:hAnsi="Arial" w:cs="Arial"/>
          <w:sz w:val="24"/>
          <w:szCs w:val="24"/>
        </w:rPr>
      </w:pPr>
      <w:r w:rsidRPr="007447DD">
        <w:rPr>
          <w:rFonts w:ascii="Arial" w:hAnsi="Arial" w:cs="Arial"/>
          <w:sz w:val="24"/>
          <w:szCs w:val="24"/>
        </w:rPr>
        <w:t xml:space="preserve">The CLPS frame is based on the results of the </w:t>
      </w:r>
      <w:r>
        <w:rPr>
          <w:rFonts w:ascii="Arial" w:hAnsi="Arial" w:cs="Arial"/>
          <w:sz w:val="24"/>
          <w:szCs w:val="24"/>
        </w:rPr>
        <w:t>2021 Updating of the List of Establishments (ULE)</w:t>
      </w:r>
      <w:r w:rsidRPr="007447DD">
        <w:rPr>
          <w:rFonts w:ascii="Arial" w:hAnsi="Arial" w:cs="Arial"/>
          <w:sz w:val="24"/>
          <w:szCs w:val="24"/>
        </w:rPr>
        <w:t>.  It is updated quarterly based on the results of visit of the sample establishments using the Frame Maintenance Form (FMF).</w:t>
      </w:r>
    </w:p>
    <w:p w14:paraId="4E443C2B" w14:textId="77777777" w:rsidR="00CF46A6" w:rsidRDefault="00CF46A6" w:rsidP="00CF46A6">
      <w:pPr>
        <w:pStyle w:val="ListParagraph"/>
        <w:tabs>
          <w:tab w:val="left" w:pos="720"/>
        </w:tabs>
        <w:ind w:left="810"/>
        <w:jc w:val="both"/>
        <w:rPr>
          <w:rFonts w:ascii="Arial" w:hAnsi="Arial" w:cs="Arial"/>
          <w:sz w:val="24"/>
          <w:szCs w:val="24"/>
        </w:rPr>
      </w:pPr>
    </w:p>
    <w:p w14:paraId="2AC50F38" w14:textId="77777777" w:rsidR="00CF46A6" w:rsidRPr="00DE7BB5" w:rsidRDefault="00CF46A6" w:rsidP="00CF46A6">
      <w:pPr>
        <w:pStyle w:val="ListParagraph"/>
        <w:ind w:left="810" w:hanging="384"/>
        <w:jc w:val="both"/>
        <w:rPr>
          <w:rFonts w:ascii="Arial" w:hAnsi="Arial" w:cs="Arial"/>
          <w:sz w:val="24"/>
          <w:szCs w:val="24"/>
        </w:rPr>
      </w:pPr>
      <w:r w:rsidRPr="00DE7BB5">
        <w:rPr>
          <w:rFonts w:ascii="Arial" w:hAnsi="Arial" w:cs="Arial"/>
          <w:sz w:val="24"/>
          <w:szCs w:val="24"/>
        </w:rPr>
        <w:t>2. Sample Selection Procedure</w:t>
      </w:r>
    </w:p>
    <w:p w14:paraId="64E5A9C3" w14:textId="320DD653" w:rsidR="00CF46A6" w:rsidRPr="001F687F" w:rsidRDefault="00CF46A6" w:rsidP="00CF46A6">
      <w:pPr>
        <w:spacing w:after="0" w:line="240" w:lineRule="auto"/>
        <w:ind w:left="720"/>
        <w:jc w:val="both"/>
        <w:rPr>
          <w:rFonts w:ascii="Arial" w:hAnsi="Arial" w:cs="Arial"/>
          <w:sz w:val="24"/>
          <w:szCs w:val="24"/>
        </w:rPr>
      </w:pPr>
      <w:r w:rsidRPr="00E61E66">
        <w:rPr>
          <w:rFonts w:ascii="Arial" w:hAnsi="Arial" w:cs="Arial"/>
          <w:sz w:val="24"/>
          <w:szCs w:val="24"/>
        </w:rPr>
        <w:t xml:space="preserve">The </w:t>
      </w:r>
      <w:r w:rsidRPr="001F687F">
        <w:rPr>
          <w:rFonts w:ascii="Arial" w:hAnsi="Arial" w:cs="Arial"/>
          <w:sz w:val="24"/>
          <w:szCs w:val="24"/>
        </w:rPr>
        <w:t xml:space="preserve">CLPS uses a stratified sampling design with the maximum farm/housing capacity as stratification variable. Stratum boundaries are obtained using </w:t>
      </w:r>
      <w:proofErr w:type="spellStart"/>
      <w:r w:rsidRPr="001F687F">
        <w:rPr>
          <w:rFonts w:ascii="Arial" w:hAnsi="Arial" w:cs="Arial"/>
          <w:sz w:val="24"/>
          <w:szCs w:val="24"/>
        </w:rPr>
        <w:t>Dalenius</w:t>
      </w:r>
      <w:proofErr w:type="spellEnd"/>
      <w:r w:rsidRPr="001F687F">
        <w:rPr>
          <w:rFonts w:ascii="Arial" w:hAnsi="Arial" w:cs="Arial"/>
          <w:sz w:val="24"/>
          <w:szCs w:val="24"/>
        </w:rPr>
        <w:t>-Hodges</w:t>
      </w:r>
      <w:r>
        <w:rPr>
          <w:rFonts w:ascii="Arial" w:hAnsi="Arial" w:cs="Arial"/>
          <w:sz w:val="24"/>
          <w:szCs w:val="24"/>
        </w:rPr>
        <w:t xml:space="preserve">  </w:t>
      </w:r>
      <w:r w:rsidRPr="001F687F">
        <w:rPr>
          <w:rFonts w:ascii="Arial" w:hAnsi="Arial" w:cs="Arial"/>
          <w:sz w:val="24"/>
          <w:szCs w:val="24"/>
        </w:rPr>
        <w:t xml:space="preserve"> method. </w:t>
      </w:r>
      <w:r>
        <w:rPr>
          <w:rFonts w:ascii="Arial" w:hAnsi="Arial" w:cs="Arial"/>
          <w:sz w:val="24"/>
          <w:szCs w:val="24"/>
        </w:rPr>
        <w:t xml:space="preserve">  </w:t>
      </w:r>
      <w:r w:rsidRPr="001F687F">
        <w:rPr>
          <w:rFonts w:ascii="Arial" w:hAnsi="Arial" w:cs="Arial"/>
          <w:sz w:val="24"/>
          <w:szCs w:val="24"/>
        </w:rPr>
        <w:t xml:space="preserve">Sample </w:t>
      </w:r>
      <w:r>
        <w:rPr>
          <w:rFonts w:ascii="Arial" w:hAnsi="Arial" w:cs="Arial"/>
          <w:sz w:val="24"/>
          <w:szCs w:val="24"/>
        </w:rPr>
        <w:t xml:space="preserve">  </w:t>
      </w:r>
      <w:r w:rsidRPr="001F687F">
        <w:rPr>
          <w:rFonts w:ascii="Arial" w:hAnsi="Arial" w:cs="Arial"/>
          <w:sz w:val="24"/>
          <w:szCs w:val="24"/>
        </w:rPr>
        <w:t>size</w:t>
      </w:r>
      <w:r>
        <w:rPr>
          <w:rFonts w:ascii="Arial" w:hAnsi="Arial" w:cs="Arial"/>
          <w:sz w:val="24"/>
          <w:szCs w:val="24"/>
        </w:rPr>
        <w:t xml:space="preserve">  </w:t>
      </w:r>
      <w:r w:rsidRPr="001F687F">
        <w:rPr>
          <w:rFonts w:ascii="Arial" w:hAnsi="Arial" w:cs="Arial"/>
          <w:sz w:val="24"/>
          <w:szCs w:val="24"/>
        </w:rPr>
        <w:t xml:space="preserve"> is </w:t>
      </w:r>
      <w:r>
        <w:rPr>
          <w:rFonts w:ascii="Arial" w:hAnsi="Arial" w:cs="Arial"/>
          <w:sz w:val="24"/>
          <w:szCs w:val="24"/>
        </w:rPr>
        <w:t xml:space="preserve">  </w:t>
      </w:r>
      <w:r w:rsidRPr="001F687F">
        <w:rPr>
          <w:rFonts w:ascii="Arial" w:hAnsi="Arial" w:cs="Arial"/>
          <w:sz w:val="24"/>
          <w:szCs w:val="24"/>
        </w:rPr>
        <w:t xml:space="preserve">determined </w:t>
      </w:r>
      <w:r>
        <w:rPr>
          <w:rFonts w:ascii="Arial" w:hAnsi="Arial" w:cs="Arial"/>
          <w:sz w:val="24"/>
          <w:szCs w:val="24"/>
        </w:rPr>
        <w:t xml:space="preserve">  </w:t>
      </w:r>
      <w:r w:rsidRPr="001F687F">
        <w:rPr>
          <w:rFonts w:ascii="Arial" w:hAnsi="Arial" w:cs="Arial"/>
          <w:sz w:val="24"/>
          <w:szCs w:val="24"/>
        </w:rPr>
        <w:t xml:space="preserve">using </w:t>
      </w:r>
      <w:r>
        <w:rPr>
          <w:rFonts w:ascii="Arial" w:hAnsi="Arial" w:cs="Arial"/>
          <w:sz w:val="24"/>
          <w:szCs w:val="24"/>
        </w:rPr>
        <w:t xml:space="preserve">  </w:t>
      </w:r>
      <w:proofErr w:type="spellStart"/>
      <w:proofErr w:type="gramStart"/>
      <w:r w:rsidRPr="001F687F">
        <w:rPr>
          <w:rFonts w:ascii="Arial" w:hAnsi="Arial" w:cs="Arial"/>
          <w:sz w:val="24"/>
          <w:szCs w:val="24"/>
        </w:rPr>
        <w:t>Neyman</w:t>
      </w:r>
      <w:proofErr w:type="spellEnd"/>
      <w:r>
        <w:rPr>
          <w:rFonts w:ascii="Arial" w:hAnsi="Arial" w:cs="Arial"/>
          <w:sz w:val="24"/>
          <w:szCs w:val="24"/>
        </w:rPr>
        <w:t xml:space="preserve">  p</w:t>
      </w:r>
      <w:r w:rsidRPr="001F687F">
        <w:rPr>
          <w:rFonts w:ascii="Arial" w:hAnsi="Arial" w:cs="Arial"/>
          <w:sz w:val="24"/>
          <w:szCs w:val="24"/>
        </w:rPr>
        <w:t>rocedure</w:t>
      </w:r>
      <w:proofErr w:type="gramEnd"/>
      <w:r>
        <w:rPr>
          <w:rFonts w:ascii="Arial" w:hAnsi="Arial" w:cs="Arial"/>
          <w:sz w:val="24"/>
          <w:szCs w:val="24"/>
        </w:rPr>
        <w:t xml:space="preserve"> with a target coefficient of variation of five percent (5%)</w:t>
      </w:r>
      <w:r w:rsidRPr="001F687F">
        <w:rPr>
          <w:rFonts w:ascii="Arial" w:hAnsi="Arial" w:cs="Arial"/>
          <w:sz w:val="24"/>
          <w:szCs w:val="24"/>
        </w:rPr>
        <w:t xml:space="preserve">. A minimum of five (5) samples are taken when </w:t>
      </w:r>
      <w:r>
        <w:rPr>
          <w:rFonts w:ascii="Arial" w:hAnsi="Arial" w:cs="Arial"/>
          <w:sz w:val="24"/>
          <w:szCs w:val="24"/>
        </w:rPr>
        <w:t>the population for the stratum is greater than or equal to five (5).</w:t>
      </w:r>
      <w:r w:rsidRPr="001F687F">
        <w:rPr>
          <w:rFonts w:ascii="Arial" w:hAnsi="Arial" w:cs="Arial"/>
          <w:sz w:val="24"/>
          <w:szCs w:val="24"/>
        </w:rPr>
        <w:t xml:space="preserve"> For stratum with </w:t>
      </w:r>
      <w:r>
        <w:rPr>
          <w:rFonts w:ascii="Arial" w:hAnsi="Arial" w:cs="Arial"/>
          <w:sz w:val="24"/>
          <w:szCs w:val="24"/>
        </w:rPr>
        <w:t>population less than five (5)</w:t>
      </w:r>
      <w:r w:rsidRPr="001F687F">
        <w:rPr>
          <w:rFonts w:ascii="Arial" w:hAnsi="Arial" w:cs="Arial"/>
          <w:sz w:val="24"/>
          <w:szCs w:val="24"/>
        </w:rPr>
        <w:t xml:space="preserve">, all farms will be enumerated. The number of strata per province ranges from two (2) to </w:t>
      </w:r>
      <w:r w:rsidR="00592CC4">
        <w:rPr>
          <w:rFonts w:ascii="Arial" w:hAnsi="Arial" w:cs="Arial"/>
          <w:sz w:val="24"/>
          <w:szCs w:val="24"/>
        </w:rPr>
        <w:t xml:space="preserve">               </w:t>
      </w:r>
      <w:r w:rsidRPr="001F687F">
        <w:rPr>
          <w:rFonts w:ascii="Arial" w:hAnsi="Arial" w:cs="Arial"/>
          <w:sz w:val="24"/>
          <w:szCs w:val="24"/>
        </w:rPr>
        <w:t>four (4) depending on the homogeneity of the stratification variable.</w:t>
      </w:r>
    </w:p>
    <w:p w14:paraId="59AE968C" w14:textId="77777777" w:rsidR="00CF46A6" w:rsidRPr="001F687F" w:rsidRDefault="00CF46A6" w:rsidP="00CF46A6">
      <w:pPr>
        <w:spacing w:after="0" w:line="240" w:lineRule="auto"/>
        <w:ind w:left="851"/>
        <w:jc w:val="both"/>
        <w:rPr>
          <w:rFonts w:ascii="Arial" w:hAnsi="Arial" w:cs="Arial"/>
          <w:sz w:val="24"/>
          <w:szCs w:val="24"/>
        </w:rPr>
      </w:pPr>
    </w:p>
    <w:p w14:paraId="19D26A9A" w14:textId="06CB8C9F" w:rsidR="00CF46A6" w:rsidRDefault="00CF46A6" w:rsidP="00CF46A6">
      <w:pPr>
        <w:spacing w:after="0" w:line="240" w:lineRule="auto"/>
        <w:ind w:left="720"/>
        <w:jc w:val="both"/>
        <w:rPr>
          <w:rFonts w:ascii="Arial" w:hAnsi="Arial" w:cs="Arial"/>
          <w:sz w:val="24"/>
          <w:szCs w:val="24"/>
        </w:rPr>
      </w:pPr>
      <w:r w:rsidRPr="001F687F">
        <w:rPr>
          <w:rFonts w:ascii="Arial" w:hAnsi="Arial" w:cs="Arial"/>
          <w:sz w:val="24"/>
          <w:szCs w:val="24"/>
        </w:rPr>
        <w:t xml:space="preserve">Complete Enumeration (CE) is applied for provinces with less than </w:t>
      </w:r>
      <w:r w:rsidR="00592CC4">
        <w:rPr>
          <w:rFonts w:ascii="Arial" w:hAnsi="Arial" w:cs="Arial"/>
          <w:sz w:val="24"/>
          <w:szCs w:val="24"/>
        </w:rPr>
        <w:t xml:space="preserve">                              </w:t>
      </w:r>
      <w:r w:rsidRPr="001F687F">
        <w:rPr>
          <w:rFonts w:ascii="Arial" w:hAnsi="Arial" w:cs="Arial"/>
          <w:sz w:val="24"/>
          <w:szCs w:val="24"/>
        </w:rPr>
        <w:t>25 commercial farms/establishments, otherwise, stratified sampling design is used.</w:t>
      </w:r>
    </w:p>
    <w:p w14:paraId="38506572" w14:textId="77777777" w:rsidR="00CF46A6" w:rsidRPr="00A26C8D" w:rsidRDefault="00CF46A6" w:rsidP="00CF46A6">
      <w:pPr>
        <w:tabs>
          <w:tab w:val="left" w:pos="720"/>
        </w:tabs>
        <w:spacing w:after="0" w:line="240" w:lineRule="auto"/>
        <w:ind w:left="1276"/>
        <w:jc w:val="both"/>
        <w:rPr>
          <w:rFonts w:ascii="Arial" w:hAnsi="Arial" w:cs="Arial"/>
          <w:sz w:val="24"/>
          <w:szCs w:val="24"/>
        </w:rPr>
      </w:pPr>
    </w:p>
    <w:p w14:paraId="7F509589" w14:textId="77777777" w:rsidR="00CF46A6" w:rsidRDefault="00CF46A6" w:rsidP="00CF46A6">
      <w:pPr>
        <w:tabs>
          <w:tab w:val="left" w:pos="720"/>
        </w:tabs>
        <w:spacing w:after="0" w:line="240" w:lineRule="auto"/>
        <w:ind w:left="567"/>
        <w:jc w:val="both"/>
        <w:rPr>
          <w:rFonts w:ascii="Arial" w:hAnsi="Arial" w:cs="Arial"/>
          <w:sz w:val="24"/>
          <w:szCs w:val="24"/>
        </w:rPr>
      </w:pPr>
      <w:r w:rsidRPr="00A26C8D">
        <w:rPr>
          <w:rFonts w:ascii="Arial" w:hAnsi="Arial" w:cs="Arial"/>
          <w:sz w:val="24"/>
          <w:szCs w:val="24"/>
        </w:rPr>
        <w:t>3. Estimation Procedure</w:t>
      </w:r>
    </w:p>
    <w:p w14:paraId="5185A1C7" w14:textId="77777777" w:rsidR="00CF46A6" w:rsidRPr="00A26C8D" w:rsidRDefault="00CF46A6" w:rsidP="00CF46A6">
      <w:pPr>
        <w:tabs>
          <w:tab w:val="left" w:pos="720"/>
        </w:tabs>
        <w:spacing w:after="0" w:line="240" w:lineRule="auto"/>
        <w:ind w:left="567"/>
        <w:jc w:val="both"/>
        <w:rPr>
          <w:rFonts w:ascii="Arial" w:hAnsi="Arial" w:cs="Arial"/>
          <w:sz w:val="24"/>
          <w:szCs w:val="24"/>
        </w:rPr>
      </w:pPr>
    </w:p>
    <w:p w14:paraId="0E9C369F" w14:textId="77777777" w:rsidR="00CF46A6" w:rsidRDefault="00CF46A6" w:rsidP="00CF46A6">
      <w:pPr>
        <w:ind w:left="720"/>
        <w:contextualSpacing/>
        <w:jc w:val="both"/>
        <w:rPr>
          <w:rFonts w:ascii="Arial" w:hAnsi="Arial" w:cs="Arial"/>
          <w:bCs/>
          <w:color w:val="000000" w:themeColor="text1"/>
          <w:sz w:val="24"/>
          <w:szCs w:val="24"/>
        </w:rPr>
      </w:pPr>
      <w:r w:rsidRPr="00DB169C">
        <w:rPr>
          <w:rFonts w:ascii="Arial" w:hAnsi="Arial" w:cs="Arial"/>
          <w:bCs/>
          <w:color w:val="000000" w:themeColor="text1"/>
          <w:sz w:val="24"/>
          <w:szCs w:val="24"/>
        </w:rPr>
        <w:t>a. Sampling weights</w:t>
      </w:r>
    </w:p>
    <w:p w14:paraId="19E837BF" w14:textId="74CFF964" w:rsidR="00CF46A6" w:rsidRPr="007E3DC3" w:rsidRDefault="00CF46A6" w:rsidP="00CF46A6">
      <w:pPr>
        <w:ind w:left="1440"/>
        <w:contextualSpacing/>
        <w:jc w:val="both"/>
        <w:rPr>
          <w:rFonts w:ascii="Arial" w:hAnsi="Arial" w:cs="Arial"/>
          <w:bCs/>
          <w:color w:val="000000" w:themeColor="text1"/>
          <w:sz w:val="24"/>
          <w:szCs w:val="24"/>
        </w:rPr>
      </w:pPr>
      <w:r w:rsidRPr="007E3DC3">
        <w:rPr>
          <w:rFonts w:ascii="Arial" w:hAnsi="Arial" w:cs="Arial"/>
          <w:bCs/>
          <w:color w:val="000000" w:themeColor="text1"/>
          <w:sz w:val="24"/>
          <w:szCs w:val="24"/>
        </w:rPr>
        <w:t>a.1</w:t>
      </w:r>
      <w:r w:rsidR="008D7868">
        <w:rPr>
          <w:rFonts w:ascii="Arial" w:hAnsi="Arial" w:cs="Arial"/>
          <w:bCs/>
          <w:color w:val="000000" w:themeColor="text1"/>
          <w:sz w:val="24"/>
          <w:szCs w:val="24"/>
        </w:rPr>
        <w:t>.</w:t>
      </w:r>
      <w:r w:rsidRPr="007E3DC3">
        <w:rPr>
          <w:rFonts w:ascii="Arial" w:hAnsi="Arial" w:cs="Arial"/>
          <w:bCs/>
          <w:color w:val="000000" w:themeColor="text1"/>
          <w:sz w:val="24"/>
          <w:szCs w:val="24"/>
        </w:rPr>
        <w:t xml:space="preserve"> Base Weight</w:t>
      </w:r>
    </w:p>
    <w:p w14:paraId="7CAF66E3" w14:textId="77777777" w:rsidR="00CF46A6" w:rsidRDefault="00CF46A6" w:rsidP="00CF46A6">
      <w:pPr>
        <w:pStyle w:val="ListParagraph"/>
        <w:ind w:left="1843"/>
        <w:jc w:val="both"/>
        <w:rPr>
          <w:rFonts w:ascii="Arial" w:hAnsi="Arial" w:cs="Arial"/>
          <w:bCs/>
          <w:color w:val="000000" w:themeColor="text1"/>
        </w:rPr>
      </w:pPr>
      <w:r w:rsidRPr="00A1434C">
        <w:rPr>
          <w:rFonts w:ascii="Arial" w:hAnsi="Arial" w:cs="Arial"/>
          <w:bCs/>
          <w:color w:val="000000" w:themeColor="text1"/>
        </w:rPr>
        <w:t>The base weight for CLPS is computed by animal type and province. The formula for base weights is given as follows:</w:t>
      </w:r>
    </w:p>
    <w:p w14:paraId="700AFDC2" w14:textId="77777777" w:rsidR="00CF46A6" w:rsidRPr="00BA73E7" w:rsidRDefault="00000000" w:rsidP="00CF46A6">
      <w:pPr>
        <w:pStyle w:val="ListParagraph"/>
        <w:ind w:left="1440"/>
        <w:jc w:val="both"/>
        <w:rPr>
          <w:rFonts w:ascii="Cambria Math" w:hAnsi="Cambria Math" w:cs="Arial"/>
          <w:bCs/>
          <w:iCs/>
          <w:color w:val="000000" w:themeColor="text1"/>
          <w:sz w:val="28"/>
          <w:szCs w:val="28"/>
        </w:rPr>
      </w:pPr>
      <m:oMathPara>
        <m:oMathParaPr>
          <m:jc m:val="center"/>
        </m:oMathParaPr>
        <m:oMath>
          <m:sSub>
            <m:sSubPr>
              <m:ctrlPr>
                <w:rPr>
                  <w:rFonts w:ascii="Cambria Math" w:hAnsi="Cambria Math" w:cs="Arial"/>
                  <w:bCs/>
                  <w:i/>
                  <w:iCs/>
                  <w:color w:val="000000" w:themeColor="text1"/>
                  <w:sz w:val="28"/>
                  <w:szCs w:val="28"/>
                </w:rPr>
              </m:ctrlPr>
            </m:sSubPr>
            <m:e>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w</m:t>
                  </m:r>
                </m:e>
                <m:sub>
                  <m:r>
                    <w:rPr>
                      <w:rFonts w:ascii="Cambria Math" w:hAnsi="Cambria Math" w:cs="Arial"/>
                      <w:color w:val="000000" w:themeColor="text1"/>
                      <w:sz w:val="28"/>
                      <w:szCs w:val="28"/>
                    </w:rPr>
                    <m:t>h</m:t>
                  </m:r>
                </m:sub>
              </m:sSub>
              <m:r>
                <w:rPr>
                  <w:rFonts w:ascii="Cambria Math" w:hAnsi="Cambria Math" w:cs="Arial"/>
                  <w:color w:val="000000" w:themeColor="text1"/>
                  <w:sz w:val="28"/>
                  <w:szCs w:val="28"/>
                </w:rPr>
                <m:t>=w</m:t>
              </m:r>
            </m:e>
            <m:sub>
              <m:r>
                <w:rPr>
                  <w:rFonts w:ascii="Cambria Math" w:hAnsi="Cambria Math" w:cs="Arial"/>
                  <w:color w:val="000000" w:themeColor="text1"/>
                  <w:sz w:val="28"/>
                  <w:szCs w:val="28"/>
                </w:rPr>
                <m:t>hi</m:t>
              </m:r>
            </m:sub>
          </m:sSub>
          <m:r>
            <w:rPr>
              <w:rFonts w:ascii="Cambria Math" w:hAnsi="Cambria Math" w:cs="Arial"/>
              <w:color w:val="000000" w:themeColor="text1"/>
              <w:sz w:val="28"/>
              <w:szCs w:val="28"/>
            </w:rPr>
            <m:t>=</m:t>
          </m:r>
          <m:d>
            <m:dPr>
              <m:ctrlPr>
                <w:rPr>
                  <w:rFonts w:ascii="Cambria Math" w:hAnsi="Cambria Math" w:cs="Arial"/>
                  <w:bCs/>
                  <w:i/>
                  <w:iCs/>
                  <w:color w:val="000000" w:themeColor="text1"/>
                  <w:sz w:val="28"/>
                  <w:szCs w:val="28"/>
                </w:rPr>
              </m:ctrlPr>
            </m:dPr>
            <m:e>
              <m:f>
                <m:fPr>
                  <m:ctrlPr>
                    <w:rPr>
                      <w:rFonts w:ascii="Cambria Math" w:hAnsi="Cambria Math" w:cs="Arial"/>
                      <w:bCs/>
                      <w:i/>
                      <w:iCs/>
                      <w:color w:val="000000" w:themeColor="text1"/>
                      <w:sz w:val="28"/>
                      <w:szCs w:val="28"/>
                    </w:rPr>
                  </m:ctrlPr>
                </m:fPr>
                <m:num>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N</m:t>
                      </m:r>
                    </m:e>
                    <m:sub>
                      <m:r>
                        <w:rPr>
                          <w:rFonts w:ascii="Cambria Math" w:hAnsi="Cambria Math" w:cs="Arial"/>
                          <w:color w:val="000000" w:themeColor="text1"/>
                          <w:sz w:val="28"/>
                          <w:szCs w:val="28"/>
                        </w:rPr>
                        <m:t>h</m:t>
                      </m:r>
                    </m:sub>
                  </m:sSub>
                </m:num>
                <m:den>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n</m:t>
                      </m:r>
                    </m:e>
                    <m:sub>
                      <m:r>
                        <w:rPr>
                          <w:rFonts w:ascii="Cambria Math" w:hAnsi="Cambria Math" w:cs="Arial"/>
                          <w:color w:val="000000" w:themeColor="text1"/>
                          <w:sz w:val="28"/>
                          <w:szCs w:val="28"/>
                        </w:rPr>
                        <m:t>h</m:t>
                      </m:r>
                    </m:sub>
                  </m:sSub>
                </m:den>
              </m:f>
            </m:e>
          </m:d>
        </m:oMath>
      </m:oMathPara>
    </w:p>
    <w:p w14:paraId="70B5FFDF" w14:textId="77777777" w:rsidR="00CF46A6" w:rsidRPr="00123768" w:rsidRDefault="00CF46A6" w:rsidP="00CF46A6">
      <w:pPr>
        <w:pStyle w:val="ListParagraph"/>
        <w:ind w:left="1134" w:firstLine="306"/>
        <w:jc w:val="both"/>
        <w:rPr>
          <w:rFonts w:ascii="Cambria Math" w:hAnsi="Cambria Math" w:cs="Arial"/>
          <w:bCs/>
          <w:color w:val="000000" w:themeColor="text1"/>
          <w:sz w:val="12"/>
          <w:szCs w:val="12"/>
        </w:rPr>
      </w:pPr>
    </w:p>
    <w:p w14:paraId="11260CB8" w14:textId="77777777" w:rsidR="00CF46A6" w:rsidRPr="00A1434C" w:rsidRDefault="00000000" w:rsidP="00CF46A6">
      <w:pPr>
        <w:spacing w:after="0" w:line="240" w:lineRule="auto"/>
        <w:ind w:left="1418" w:firstLine="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oMath>
      <w:r w:rsidR="00CF46A6" w:rsidRPr="008805F0">
        <w:rPr>
          <w:rFonts w:ascii="Arial" w:hAnsi="Arial" w:cs="Arial"/>
          <w:bCs/>
          <w:iCs/>
          <w:color w:val="000000" w:themeColor="text1"/>
          <w:sz w:val="28"/>
          <w:szCs w:val="28"/>
        </w:rPr>
        <w:t xml:space="preserve"> </w:t>
      </w:r>
      <w:r w:rsidR="00CF46A6" w:rsidRPr="00A1434C">
        <w:rPr>
          <w:rFonts w:ascii="Arial" w:hAnsi="Arial" w:cs="Arial"/>
          <w:bCs/>
          <w:iCs/>
          <w:color w:val="000000" w:themeColor="text1"/>
          <w:sz w:val="24"/>
          <w:szCs w:val="24"/>
        </w:rPr>
        <w:t xml:space="preserve">  = </w:t>
      </w:r>
      <w:r w:rsidR="00CF46A6" w:rsidRPr="00A1434C">
        <w:rPr>
          <w:rFonts w:ascii="Arial" w:hAnsi="Arial" w:cs="Arial"/>
          <w:bCs/>
          <w:iCs/>
          <w:color w:val="000000" w:themeColor="text1"/>
          <w:sz w:val="24"/>
          <w:szCs w:val="24"/>
          <w:lang w:val="en-MY"/>
        </w:rPr>
        <w:t xml:space="preserve">weight of commercial farm/establishment </w:t>
      </w:r>
      <w:proofErr w:type="spellStart"/>
      <w:r w:rsidR="00CF46A6" w:rsidRPr="00A1434C">
        <w:rPr>
          <w:rFonts w:ascii="Arial" w:hAnsi="Arial" w:cs="Arial"/>
          <w:bCs/>
          <w:iCs/>
          <w:color w:val="000000" w:themeColor="text1"/>
          <w:sz w:val="24"/>
          <w:szCs w:val="24"/>
          <w:lang w:val="en-MY"/>
        </w:rPr>
        <w:t>i</w:t>
      </w:r>
      <w:proofErr w:type="spellEnd"/>
      <w:r w:rsidR="00CF46A6" w:rsidRPr="00A1434C">
        <w:rPr>
          <w:rFonts w:ascii="Arial" w:hAnsi="Arial" w:cs="Arial"/>
          <w:bCs/>
          <w:iCs/>
          <w:color w:val="000000" w:themeColor="text1"/>
          <w:sz w:val="24"/>
          <w:szCs w:val="24"/>
          <w:lang w:val="en-MY"/>
        </w:rPr>
        <w:t xml:space="preserve"> in stratum h</w:t>
      </w:r>
    </w:p>
    <w:p w14:paraId="7BC2A84F" w14:textId="77777777" w:rsidR="00CF46A6" w:rsidRPr="00A1434C" w:rsidRDefault="00000000" w:rsidP="00CF46A6">
      <w:pPr>
        <w:spacing w:after="0" w:line="240" w:lineRule="auto"/>
        <w:ind w:left="1418" w:firstLine="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CF46A6" w:rsidRPr="00A1434C">
        <w:rPr>
          <w:rFonts w:ascii="Arial" w:hAnsi="Arial" w:cs="Arial"/>
          <w:bCs/>
          <w:iCs/>
          <w:color w:val="000000" w:themeColor="text1"/>
          <w:sz w:val="24"/>
          <w:szCs w:val="24"/>
        </w:rPr>
        <w:t xml:space="preserve">    = </w:t>
      </w:r>
      <w:r w:rsidR="00CF46A6" w:rsidRPr="00A1434C">
        <w:rPr>
          <w:rFonts w:ascii="Arial" w:hAnsi="Arial" w:cs="Arial"/>
          <w:bCs/>
          <w:iCs/>
          <w:color w:val="000000" w:themeColor="text1"/>
          <w:sz w:val="24"/>
          <w:szCs w:val="24"/>
          <w:lang w:val="en-MY"/>
        </w:rPr>
        <w:t>total number of establishments in stratum h</w:t>
      </w:r>
    </w:p>
    <w:p w14:paraId="75BFEB1D" w14:textId="77777777" w:rsidR="00CF46A6" w:rsidRPr="00A1434C" w:rsidRDefault="00000000" w:rsidP="00CF46A6">
      <w:pPr>
        <w:spacing w:after="0" w:line="240" w:lineRule="auto"/>
        <w:ind w:left="1418" w:firstLine="425"/>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CF46A6" w:rsidRPr="00A1434C">
        <w:rPr>
          <w:rFonts w:ascii="Arial" w:hAnsi="Arial" w:cs="Arial"/>
          <w:bCs/>
          <w:iCs/>
          <w:color w:val="000000" w:themeColor="text1"/>
          <w:sz w:val="24"/>
          <w:szCs w:val="24"/>
        </w:rPr>
        <w:t xml:space="preserve">    = </w:t>
      </w:r>
      <w:r w:rsidR="00CF46A6" w:rsidRPr="00A1434C">
        <w:rPr>
          <w:rFonts w:ascii="Arial" w:hAnsi="Arial" w:cs="Arial"/>
          <w:bCs/>
          <w:iCs/>
          <w:color w:val="000000" w:themeColor="text1"/>
          <w:sz w:val="24"/>
          <w:szCs w:val="24"/>
          <w:lang w:val="en-MY"/>
        </w:rPr>
        <w:t>number of sample establishments in stratum h</w:t>
      </w:r>
    </w:p>
    <w:p w14:paraId="5EABA0A8" w14:textId="77777777" w:rsidR="00CF46A6" w:rsidRPr="00A1434C" w:rsidRDefault="00CF46A6" w:rsidP="00CF46A6">
      <w:pPr>
        <w:spacing w:after="0" w:line="240" w:lineRule="auto"/>
        <w:ind w:left="2160"/>
        <w:jc w:val="both"/>
        <w:rPr>
          <w:rFonts w:ascii="Arial" w:hAnsi="Arial" w:cs="Arial"/>
          <w:bCs/>
          <w:iCs/>
          <w:color w:val="000000" w:themeColor="text1"/>
          <w:sz w:val="24"/>
          <w:szCs w:val="24"/>
        </w:rPr>
      </w:pPr>
    </w:p>
    <w:p w14:paraId="793F473C" w14:textId="699F68C3" w:rsidR="00CF46A6" w:rsidRPr="007E3DC3" w:rsidRDefault="00CF46A6" w:rsidP="00CF46A6">
      <w:pPr>
        <w:ind w:left="1440"/>
        <w:contextualSpacing/>
        <w:jc w:val="both"/>
        <w:rPr>
          <w:rFonts w:ascii="Arial" w:hAnsi="Arial" w:cs="Arial"/>
          <w:bCs/>
          <w:color w:val="000000" w:themeColor="text1"/>
          <w:sz w:val="24"/>
          <w:szCs w:val="24"/>
        </w:rPr>
      </w:pPr>
      <w:r>
        <w:rPr>
          <w:rFonts w:ascii="Arial" w:hAnsi="Arial" w:cs="Arial"/>
          <w:bCs/>
          <w:color w:val="000000" w:themeColor="text1"/>
          <w:sz w:val="24"/>
          <w:szCs w:val="24"/>
        </w:rPr>
        <w:t>a.2</w:t>
      </w:r>
      <w:r w:rsidR="008D7868">
        <w:rPr>
          <w:rFonts w:ascii="Arial" w:hAnsi="Arial" w:cs="Arial"/>
          <w:bCs/>
          <w:color w:val="000000" w:themeColor="text1"/>
          <w:sz w:val="24"/>
          <w:szCs w:val="24"/>
        </w:rPr>
        <w:t>.</w:t>
      </w:r>
      <w:r>
        <w:rPr>
          <w:rFonts w:ascii="Arial" w:hAnsi="Arial" w:cs="Arial"/>
          <w:bCs/>
          <w:color w:val="000000" w:themeColor="text1"/>
          <w:sz w:val="24"/>
          <w:szCs w:val="24"/>
        </w:rPr>
        <w:t xml:space="preserve"> </w:t>
      </w:r>
      <w:r w:rsidRPr="007E3DC3">
        <w:rPr>
          <w:rFonts w:ascii="Arial" w:hAnsi="Arial" w:cs="Arial"/>
          <w:bCs/>
          <w:color w:val="000000" w:themeColor="text1"/>
          <w:sz w:val="24"/>
          <w:szCs w:val="24"/>
        </w:rPr>
        <w:t>Adjustment Factor</w:t>
      </w:r>
    </w:p>
    <w:p w14:paraId="0B9CD2D1" w14:textId="77777777" w:rsidR="00CF46A6" w:rsidRDefault="00CF46A6" w:rsidP="00CF46A6">
      <w:pPr>
        <w:spacing w:after="0" w:line="240" w:lineRule="auto"/>
        <w:ind w:left="1843"/>
        <w:jc w:val="both"/>
        <w:rPr>
          <w:rFonts w:ascii="Arial" w:hAnsi="Arial" w:cs="Arial"/>
          <w:bCs/>
          <w:color w:val="000000" w:themeColor="text1"/>
          <w:sz w:val="24"/>
          <w:szCs w:val="24"/>
        </w:rPr>
      </w:pPr>
      <w:r w:rsidRPr="00A1434C">
        <w:rPr>
          <w:rFonts w:ascii="Arial" w:hAnsi="Arial" w:cs="Arial"/>
          <w:bCs/>
          <w:color w:val="000000" w:themeColor="text1"/>
          <w:sz w:val="24"/>
          <w:szCs w:val="24"/>
        </w:rPr>
        <w:t>The adjustment factor is given as follows:</w:t>
      </w:r>
    </w:p>
    <w:p w14:paraId="1A5065E2" w14:textId="77777777" w:rsidR="00CF46A6" w:rsidRDefault="00000000" w:rsidP="00CF46A6">
      <w:pPr>
        <w:spacing w:after="0" w:line="240" w:lineRule="auto"/>
        <w:ind w:left="1560"/>
        <w:jc w:val="both"/>
        <w:rPr>
          <w:rFonts w:ascii="Cambria Math" w:hAnsi="Cambria Math" w:cs="Arial"/>
          <w:color w:val="000000" w:themeColor="text1"/>
          <w:sz w:val="28"/>
          <w:szCs w:val="28"/>
          <w:oMath/>
        </w:rPr>
        <w:sectPr w:rsidR="00CF46A6" w:rsidSect="00677B3E">
          <w:footerReference w:type="default" r:id="rId12"/>
          <w:pgSz w:w="11907" w:h="16839" w:code="9"/>
          <w:pgMar w:top="1440" w:right="1440" w:bottom="1440" w:left="1440" w:header="432" w:footer="431" w:gutter="0"/>
          <w:cols w:space="720"/>
          <w:docGrid w:linePitch="360"/>
        </w:sectPr>
      </w:pPr>
      <m:oMathPara>
        <m:oMath>
          <m:sSub>
            <m:sSubPr>
              <m:ctrlPr>
                <w:rPr>
                  <w:rFonts w:ascii="Cambria Math" w:hAnsi="Cambria Math" w:cs="Arial"/>
                  <w:bCs/>
                  <w:i/>
                  <w:color w:val="000000" w:themeColor="text1"/>
                  <w:sz w:val="28"/>
                  <w:szCs w:val="28"/>
                </w:rPr>
              </m:ctrlPr>
            </m:sSubPr>
            <m:e>
              <m:r>
                <w:rPr>
                  <w:rFonts w:ascii="Cambria Math" w:hAnsi="Cambria Math" w:cs="Arial"/>
                  <w:color w:val="000000" w:themeColor="text1"/>
                  <w:sz w:val="28"/>
                  <w:szCs w:val="28"/>
                </w:rPr>
                <m:t>A</m:t>
              </m:r>
            </m:e>
            <m:sub>
              <m:r>
                <w:rPr>
                  <w:rFonts w:ascii="Cambria Math" w:hAnsi="Cambria Math" w:cs="Arial"/>
                  <w:color w:val="000000" w:themeColor="text1"/>
                  <w:sz w:val="28"/>
                  <w:szCs w:val="28"/>
                </w:rPr>
                <m:t>h</m:t>
              </m:r>
            </m:sub>
          </m:sSub>
          <m:r>
            <w:rPr>
              <w:rFonts w:ascii="Cambria Math" w:hAnsi="Cambria Math" w:cs="Arial"/>
              <w:color w:val="000000" w:themeColor="text1"/>
              <w:sz w:val="28"/>
              <w:szCs w:val="28"/>
            </w:rPr>
            <m:t>=</m:t>
          </m:r>
          <m:f>
            <m:fPr>
              <m:ctrlPr>
                <w:rPr>
                  <w:rFonts w:ascii="Cambria Math" w:hAnsi="Cambria Math" w:cs="Arial"/>
                  <w:bCs/>
                  <w:i/>
                  <w:iCs/>
                  <w:color w:val="000000" w:themeColor="text1"/>
                  <w:sz w:val="28"/>
                  <w:szCs w:val="28"/>
                </w:rPr>
              </m:ctrlPr>
            </m:fPr>
            <m:num>
              <m:nary>
                <m:naryPr>
                  <m:chr m:val="∑"/>
                  <m:ctrlPr>
                    <w:rPr>
                      <w:rFonts w:ascii="Cambria Math" w:hAnsi="Cambria Math" w:cs="Arial"/>
                      <w:bCs/>
                      <w:i/>
                      <w:iCs/>
                      <w:color w:val="000000" w:themeColor="text1"/>
                      <w:sz w:val="28"/>
                      <w:szCs w:val="28"/>
                    </w:rPr>
                  </m:ctrlPr>
                </m:naryPr>
                <m:sub>
                  <m:r>
                    <w:rPr>
                      <w:rFonts w:ascii="Cambria Math" w:hAnsi="Cambria Math" w:cs="Arial"/>
                      <w:color w:val="000000" w:themeColor="text1"/>
                      <w:sz w:val="28"/>
                      <w:szCs w:val="28"/>
                    </w:rPr>
                    <m:t>i=1</m:t>
                  </m:r>
                </m:sub>
                <m:sup>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n</m:t>
                      </m:r>
                    </m:e>
                    <m:sub>
                      <m:r>
                        <w:rPr>
                          <w:rFonts w:ascii="Cambria Math" w:hAnsi="Cambria Math" w:cs="Arial"/>
                          <w:color w:val="000000" w:themeColor="text1"/>
                          <w:sz w:val="28"/>
                          <w:szCs w:val="28"/>
                        </w:rPr>
                        <m:t>h</m:t>
                      </m:r>
                    </m:sub>
                  </m:sSub>
                </m:sup>
                <m:e>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w</m:t>
                      </m:r>
                    </m:e>
                    <m:sub>
                      <m:r>
                        <w:rPr>
                          <w:rFonts w:ascii="Cambria Math" w:hAnsi="Cambria Math" w:cs="Arial"/>
                          <w:color w:val="000000" w:themeColor="text1"/>
                          <w:sz w:val="28"/>
                          <w:szCs w:val="28"/>
                        </w:rPr>
                        <m:t>hi</m:t>
                      </m:r>
                    </m:sub>
                  </m:sSub>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rPr>
                        <m:t>1</m:t>
                      </m:r>
                      <m:r>
                        <w:rPr>
                          <w:rFonts w:ascii="Cambria Math" w:hAnsi="Cambria Math" w:cs="Arial"/>
                          <w:color w:val="000000" w:themeColor="text1"/>
                          <w:sz w:val="28"/>
                          <w:szCs w:val="28"/>
                        </w:rPr>
                        <m:t>hi</m:t>
                      </m:r>
                    </m:sub>
                  </m:sSub>
                </m:e>
              </m:nary>
            </m:num>
            <m:den>
              <m:nary>
                <m:naryPr>
                  <m:chr m:val="∑"/>
                  <m:ctrlPr>
                    <w:rPr>
                      <w:rFonts w:ascii="Cambria Math" w:hAnsi="Cambria Math" w:cs="Arial"/>
                      <w:bCs/>
                      <w:i/>
                      <w:iCs/>
                      <w:color w:val="000000" w:themeColor="text1"/>
                      <w:sz w:val="28"/>
                      <w:szCs w:val="28"/>
                    </w:rPr>
                  </m:ctrlPr>
                </m:naryPr>
                <m:sub>
                  <m:r>
                    <w:rPr>
                      <w:rFonts w:ascii="Cambria Math" w:hAnsi="Cambria Math" w:cs="Arial"/>
                      <w:color w:val="000000" w:themeColor="text1"/>
                      <w:sz w:val="28"/>
                      <w:szCs w:val="28"/>
                    </w:rPr>
                    <m:t>i=1</m:t>
                  </m:r>
                </m:sub>
                <m:sup>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n</m:t>
                      </m:r>
                    </m:e>
                    <m:sub>
                      <m:r>
                        <w:rPr>
                          <w:rFonts w:ascii="Cambria Math" w:hAnsi="Cambria Math" w:cs="Arial"/>
                          <w:color w:val="000000" w:themeColor="text1"/>
                          <w:sz w:val="28"/>
                          <w:szCs w:val="28"/>
                        </w:rPr>
                        <m:t>h</m:t>
                      </m:r>
                    </m:sub>
                  </m:sSub>
                </m:sup>
                <m:e>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w</m:t>
                      </m:r>
                    </m:e>
                    <m:sub>
                      <m:r>
                        <w:rPr>
                          <w:rFonts w:ascii="Cambria Math" w:hAnsi="Cambria Math" w:cs="Arial"/>
                          <w:color w:val="000000" w:themeColor="text1"/>
                          <w:sz w:val="28"/>
                          <w:szCs w:val="28"/>
                        </w:rPr>
                        <m:t>hi</m:t>
                      </m:r>
                    </m:sub>
                  </m:sSub>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rPr>
                        <m:t>2</m:t>
                      </m:r>
                      <m:r>
                        <w:rPr>
                          <w:rFonts w:ascii="Cambria Math" w:hAnsi="Cambria Math" w:cs="Arial"/>
                          <w:color w:val="000000" w:themeColor="text1"/>
                          <w:sz w:val="28"/>
                          <w:szCs w:val="28"/>
                        </w:rPr>
                        <m:t>hi</m:t>
                      </m:r>
                    </m:sub>
                  </m:sSub>
                </m:e>
              </m:nary>
            </m:den>
          </m:f>
        </m:oMath>
      </m:oMathPara>
    </w:p>
    <w:p w14:paraId="19614D4B" w14:textId="77777777" w:rsidR="00CF46A6" w:rsidRPr="00A1434C" w:rsidRDefault="00000000" w:rsidP="00CF46A6">
      <w:pPr>
        <w:spacing w:after="0" w:line="240" w:lineRule="auto"/>
        <w:ind w:left="1418" w:firstLine="425"/>
        <w:jc w:val="both"/>
        <w:rPr>
          <w:rFonts w:ascii="Arial" w:hAnsi="Arial" w:cs="Arial"/>
          <w:bCs/>
          <w:iCs/>
          <w:color w:val="000000" w:themeColor="text1"/>
          <w:sz w:val="24"/>
          <w:szCs w:val="24"/>
        </w:rPr>
      </w:pPr>
      <m:oMath>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oMath>
      <w:r w:rsidR="00CF46A6" w:rsidRPr="008805F0">
        <w:rPr>
          <w:rFonts w:ascii="Arial" w:hAnsi="Arial" w:cs="Arial"/>
          <w:bCs/>
          <w:iCs/>
          <w:color w:val="000000" w:themeColor="text1"/>
          <w:sz w:val="28"/>
          <w:szCs w:val="28"/>
        </w:rPr>
        <w:t xml:space="preserve">     </w:t>
      </w:r>
      <w:r w:rsidR="00CF46A6" w:rsidRPr="00A1434C">
        <w:rPr>
          <w:rFonts w:ascii="Arial" w:hAnsi="Arial" w:cs="Arial"/>
          <w:bCs/>
          <w:iCs/>
          <w:color w:val="000000" w:themeColor="text1"/>
          <w:sz w:val="24"/>
          <w:szCs w:val="24"/>
        </w:rPr>
        <w:t xml:space="preserve">= </w:t>
      </w:r>
      <w:r w:rsidR="00CF46A6" w:rsidRPr="00A1434C">
        <w:rPr>
          <w:rFonts w:ascii="Arial" w:hAnsi="Arial" w:cs="Arial"/>
          <w:bCs/>
          <w:iCs/>
          <w:color w:val="000000" w:themeColor="text1"/>
          <w:sz w:val="24"/>
          <w:szCs w:val="24"/>
          <w:lang w:val="en-MY"/>
        </w:rPr>
        <w:t>adjustment factor at stratum h</w:t>
      </w:r>
    </w:p>
    <w:p w14:paraId="44DF06F2" w14:textId="77777777" w:rsidR="00CF46A6" w:rsidRPr="00A1434C" w:rsidRDefault="00000000" w:rsidP="00CF46A6">
      <w:pPr>
        <w:spacing w:after="0" w:line="240" w:lineRule="auto"/>
        <w:ind w:left="1418" w:firstLine="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oMath>
      <w:r w:rsidR="00CF46A6" w:rsidRPr="009F0338">
        <w:rPr>
          <w:rFonts w:ascii="Arial" w:hAnsi="Arial" w:cs="Arial"/>
          <w:bCs/>
          <w:iCs/>
          <w:color w:val="000000" w:themeColor="text1"/>
          <w:sz w:val="28"/>
          <w:szCs w:val="28"/>
        </w:rPr>
        <w:t xml:space="preserve"> </w:t>
      </w:r>
      <w:r w:rsidR="00CF46A6" w:rsidRPr="00A1434C">
        <w:rPr>
          <w:rFonts w:ascii="Arial" w:hAnsi="Arial" w:cs="Arial"/>
          <w:bCs/>
          <w:iCs/>
          <w:color w:val="000000" w:themeColor="text1"/>
          <w:sz w:val="24"/>
          <w:szCs w:val="24"/>
        </w:rPr>
        <w:t xml:space="preserve">   = </w:t>
      </w:r>
      <w:r w:rsidR="00CF46A6" w:rsidRPr="00A1434C">
        <w:rPr>
          <w:rFonts w:ascii="Arial" w:hAnsi="Arial" w:cs="Arial"/>
          <w:bCs/>
          <w:iCs/>
          <w:color w:val="000000" w:themeColor="text1"/>
          <w:sz w:val="24"/>
          <w:szCs w:val="24"/>
          <w:lang w:val="en-MY"/>
        </w:rPr>
        <w:t>bas</w:t>
      </w:r>
      <w:r w:rsidR="00CF46A6">
        <w:rPr>
          <w:rFonts w:ascii="Arial" w:hAnsi="Arial" w:cs="Arial"/>
          <w:bCs/>
          <w:iCs/>
          <w:color w:val="000000" w:themeColor="text1"/>
          <w:sz w:val="24"/>
          <w:szCs w:val="24"/>
          <w:lang w:val="en-MY"/>
        </w:rPr>
        <w:t>e</w:t>
      </w:r>
      <w:r w:rsidR="00CF46A6" w:rsidRPr="00A1434C">
        <w:rPr>
          <w:rFonts w:ascii="Arial" w:hAnsi="Arial" w:cs="Arial"/>
          <w:bCs/>
          <w:iCs/>
          <w:color w:val="000000" w:themeColor="text1"/>
          <w:sz w:val="24"/>
          <w:szCs w:val="24"/>
          <w:lang w:val="en-MY"/>
        </w:rPr>
        <w:t xml:space="preserve"> weight of establishment </w:t>
      </w:r>
      <w:proofErr w:type="spellStart"/>
      <w:r w:rsidR="00CF46A6" w:rsidRPr="00A1434C">
        <w:rPr>
          <w:rFonts w:ascii="Arial" w:hAnsi="Arial" w:cs="Arial"/>
          <w:bCs/>
          <w:iCs/>
          <w:color w:val="000000" w:themeColor="text1"/>
          <w:sz w:val="24"/>
          <w:szCs w:val="24"/>
          <w:lang w:val="en-MY"/>
        </w:rPr>
        <w:t>i</w:t>
      </w:r>
      <w:proofErr w:type="spellEnd"/>
      <w:r w:rsidR="00CF46A6" w:rsidRPr="00A1434C">
        <w:rPr>
          <w:rFonts w:ascii="Arial" w:hAnsi="Arial" w:cs="Arial"/>
          <w:bCs/>
          <w:iCs/>
          <w:color w:val="000000" w:themeColor="text1"/>
          <w:sz w:val="24"/>
          <w:szCs w:val="24"/>
          <w:lang w:val="en-MY"/>
        </w:rPr>
        <w:t xml:space="preserve"> at stratum h</w:t>
      </w:r>
    </w:p>
    <w:p w14:paraId="3B1A3D71" w14:textId="77777777" w:rsidR="00CF46A6" w:rsidRPr="00A1434C" w:rsidRDefault="00000000" w:rsidP="00CF46A6">
      <w:pPr>
        <w:spacing w:after="0" w:line="240" w:lineRule="auto"/>
        <w:ind w:left="1418" w:firstLine="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CF46A6" w:rsidRPr="00A1434C">
        <w:rPr>
          <w:rFonts w:ascii="Arial" w:hAnsi="Arial" w:cs="Arial"/>
          <w:bCs/>
          <w:iCs/>
          <w:color w:val="000000" w:themeColor="text1"/>
          <w:sz w:val="24"/>
          <w:szCs w:val="24"/>
        </w:rPr>
        <w:t xml:space="preserve">      = </w:t>
      </w:r>
      <w:r w:rsidR="00CF46A6" w:rsidRPr="00A1434C">
        <w:rPr>
          <w:rFonts w:ascii="Arial" w:hAnsi="Arial" w:cs="Arial"/>
          <w:bCs/>
          <w:iCs/>
          <w:color w:val="000000" w:themeColor="text1"/>
          <w:sz w:val="24"/>
          <w:szCs w:val="24"/>
          <w:lang w:val="en-MY"/>
        </w:rPr>
        <w:t>number of sample establishments in stratum h</w:t>
      </w:r>
    </w:p>
    <w:p w14:paraId="78B3F57C" w14:textId="77777777" w:rsidR="00CF46A6" w:rsidRPr="00A1434C" w:rsidRDefault="00000000" w:rsidP="00CF46A6">
      <w:pPr>
        <w:spacing w:after="0" w:line="240" w:lineRule="auto"/>
        <w:ind w:left="1418" w:firstLine="425"/>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r>
              <w:rPr>
                <w:rFonts w:ascii="Cambria Math" w:hAnsi="Cambria Math" w:cs="Arial"/>
                <w:color w:val="000000" w:themeColor="text1"/>
                <w:sz w:val="24"/>
                <w:szCs w:val="24"/>
              </w:rPr>
              <m:t>hi</m:t>
            </m:r>
          </m:sub>
        </m:sSub>
      </m:oMath>
      <w:r w:rsidR="00CF46A6" w:rsidRPr="009F0338">
        <w:rPr>
          <w:rFonts w:ascii="Arial" w:hAnsi="Arial" w:cs="Arial"/>
          <w:bCs/>
          <w:iCs/>
          <w:color w:val="000000" w:themeColor="text1"/>
          <w:sz w:val="28"/>
          <w:szCs w:val="28"/>
        </w:rPr>
        <w:t xml:space="preserve">   </w:t>
      </w:r>
      <w:r w:rsidR="00CF46A6" w:rsidRPr="00A1434C">
        <w:rPr>
          <w:rFonts w:ascii="Arial" w:hAnsi="Arial" w:cs="Arial"/>
          <w:bCs/>
          <w:iCs/>
          <w:color w:val="000000" w:themeColor="text1"/>
          <w:sz w:val="24"/>
          <w:szCs w:val="24"/>
        </w:rPr>
        <w:t xml:space="preserve">= </w:t>
      </w:r>
      <w:r w:rsidR="00CF46A6" w:rsidRPr="00A1434C">
        <w:rPr>
          <w:rFonts w:ascii="Arial" w:hAnsi="Arial" w:cs="Arial"/>
          <w:bCs/>
          <w:iCs/>
          <w:color w:val="000000" w:themeColor="text1"/>
          <w:sz w:val="24"/>
          <w:szCs w:val="24"/>
          <w:lang w:val="en-MY"/>
        </w:rPr>
        <w:t xml:space="preserve">eligible status of sample establishment </w:t>
      </w:r>
      <w:proofErr w:type="spellStart"/>
      <w:r w:rsidR="00CF46A6" w:rsidRPr="00A1434C">
        <w:rPr>
          <w:rFonts w:ascii="Arial" w:hAnsi="Arial" w:cs="Arial"/>
          <w:bCs/>
          <w:iCs/>
          <w:color w:val="000000" w:themeColor="text1"/>
          <w:sz w:val="24"/>
          <w:szCs w:val="24"/>
          <w:lang w:val="en-MY"/>
        </w:rPr>
        <w:t>i</w:t>
      </w:r>
      <w:proofErr w:type="spellEnd"/>
      <w:r w:rsidR="00CF46A6" w:rsidRPr="00A1434C">
        <w:rPr>
          <w:rFonts w:ascii="Arial" w:hAnsi="Arial" w:cs="Arial"/>
          <w:bCs/>
          <w:iCs/>
          <w:color w:val="000000" w:themeColor="text1"/>
          <w:sz w:val="24"/>
          <w:szCs w:val="24"/>
          <w:lang w:val="en-MY"/>
        </w:rPr>
        <w:t xml:space="preserve"> at stratum h</w:t>
      </w:r>
    </w:p>
    <w:p w14:paraId="2ADD834B" w14:textId="77777777" w:rsidR="00CF46A6" w:rsidRDefault="00CF46A6" w:rsidP="00CF46A6">
      <w:pPr>
        <w:spacing w:after="0" w:line="240" w:lineRule="auto"/>
        <w:ind w:left="2160" w:firstLine="425"/>
        <w:jc w:val="both"/>
        <w:rPr>
          <w:rFonts w:ascii="Arial" w:hAnsi="Arial" w:cs="Arial"/>
          <w:bCs/>
          <w:iCs/>
          <w:color w:val="000000" w:themeColor="text1"/>
          <w:sz w:val="24"/>
          <w:szCs w:val="24"/>
          <w:lang w:val="en-MY"/>
        </w:rPr>
      </w:pPr>
      <w:r w:rsidRPr="00A1434C">
        <w:rPr>
          <w:rFonts w:ascii="Arial" w:hAnsi="Arial" w:cs="Arial"/>
          <w:bCs/>
          <w:iCs/>
          <w:color w:val="000000" w:themeColor="text1"/>
          <w:sz w:val="24"/>
          <w:szCs w:val="24"/>
          <w:lang w:val="en-MY"/>
        </w:rPr>
        <w:t xml:space="preserve">              (1 if eligible, 0 otherwise)</w:t>
      </w:r>
    </w:p>
    <w:p w14:paraId="0F02A7CB" w14:textId="77777777" w:rsidR="00CF46A6" w:rsidRPr="00A1434C" w:rsidRDefault="00000000" w:rsidP="00CF46A6">
      <w:pPr>
        <w:spacing w:after="0" w:line="240" w:lineRule="auto"/>
        <w:ind w:left="1440" w:firstLine="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r>
              <w:rPr>
                <w:rFonts w:ascii="Cambria Math" w:hAnsi="Cambria Math" w:cs="Arial"/>
                <w:color w:val="000000" w:themeColor="text1"/>
                <w:sz w:val="24"/>
                <w:szCs w:val="24"/>
              </w:rPr>
              <m:t>hi</m:t>
            </m:r>
          </m:sub>
        </m:sSub>
      </m:oMath>
      <w:r w:rsidR="00CF46A6" w:rsidRPr="00A1434C">
        <w:rPr>
          <w:rFonts w:ascii="Arial" w:hAnsi="Arial" w:cs="Arial"/>
          <w:bCs/>
          <w:iCs/>
          <w:color w:val="000000" w:themeColor="text1"/>
          <w:sz w:val="24"/>
          <w:szCs w:val="24"/>
        </w:rPr>
        <w:t xml:space="preserve">    = </w:t>
      </w:r>
      <w:r w:rsidR="00CF46A6" w:rsidRPr="00A1434C">
        <w:rPr>
          <w:rFonts w:ascii="Arial" w:hAnsi="Arial" w:cs="Arial"/>
          <w:bCs/>
          <w:iCs/>
          <w:color w:val="000000" w:themeColor="text1"/>
          <w:sz w:val="24"/>
          <w:szCs w:val="24"/>
          <w:lang w:val="en-MY"/>
        </w:rPr>
        <w:t xml:space="preserve">responding status of sample establishment </w:t>
      </w:r>
      <w:proofErr w:type="spellStart"/>
      <w:r w:rsidR="00CF46A6" w:rsidRPr="00A1434C">
        <w:rPr>
          <w:rFonts w:ascii="Arial" w:hAnsi="Arial" w:cs="Arial"/>
          <w:bCs/>
          <w:iCs/>
          <w:color w:val="000000" w:themeColor="text1"/>
          <w:sz w:val="24"/>
          <w:szCs w:val="24"/>
          <w:lang w:val="en-MY"/>
        </w:rPr>
        <w:t>i</w:t>
      </w:r>
      <w:proofErr w:type="spellEnd"/>
      <w:r w:rsidR="00CF46A6" w:rsidRPr="00A1434C">
        <w:rPr>
          <w:rFonts w:ascii="Arial" w:hAnsi="Arial" w:cs="Arial"/>
          <w:bCs/>
          <w:iCs/>
          <w:color w:val="000000" w:themeColor="text1"/>
          <w:sz w:val="24"/>
          <w:szCs w:val="24"/>
          <w:lang w:val="en-MY"/>
        </w:rPr>
        <w:t xml:space="preserve"> at stratum h</w:t>
      </w:r>
    </w:p>
    <w:p w14:paraId="73EBDE86" w14:textId="77777777" w:rsidR="00CF46A6" w:rsidRDefault="00CF46A6" w:rsidP="00CF46A6">
      <w:pPr>
        <w:spacing w:after="0" w:line="240" w:lineRule="auto"/>
        <w:ind w:left="1560" w:firstLine="425"/>
        <w:jc w:val="both"/>
        <w:rPr>
          <w:rFonts w:ascii="Arial" w:hAnsi="Arial" w:cs="Arial"/>
          <w:bCs/>
          <w:iCs/>
          <w:color w:val="000000" w:themeColor="text1"/>
          <w:sz w:val="24"/>
          <w:szCs w:val="24"/>
          <w:lang w:val="en-MY"/>
        </w:rPr>
      </w:pPr>
      <w:r w:rsidRPr="00A1434C">
        <w:rPr>
          <w:rFonts w:ascii="Arial" w:hAnsi="Arial" w:cs="Arial"/>
          <w:bCs/>
          <w:iCs/>
          <w:color w:val="000000" w:themeColor="text1"/>
          <w:sz w:val="24"/>
          <w:szCs w:val="24"/>
          <w:lang w:val="en-MY"/>
        </w:rPr>
        <w:t xml:space="preserve">              (1 if responding, 0 otherwise)</w:t>
      </w:r>
    </w:p>
    <w:p w14:paraId="3AC4BB55" w14:textId="77777777" w:rsidR="00CF46A6" w:rsidRDefault="00CF46A6" w:rsidP="00CF46A6">
      <w:pPr>
        <w:spacing w:after="0" w:line="240" w:lineRule="auto"/>
        <w:ind w:left="1560" w:firstLine="425"/>
        <w:jc w:val="both"/>
        <w:rPr>
          <w:rFonts w:ascii="Arial" w:hAnsi="Arial" w:cs="Arial"/>
          <w:bCs/>
          <w:iCs/>
          <w:color w:val="000000" w:themeColor="text1"/>
          <w:sz w:val="24"/>
          <w:szCs w:val="24"/>
          <w:lang w:val="en-MY"/>
        </w:rPr>
      </w:pPr>
    </w:p>
    <w:p w14:paraId="28538113" w14:textId="77777777" w:rsidR="00CF46A6" w:rsidRPr="00A1434C" w:rsidRDefault="00000000" w:rsidP="00CF46A6">
      <w:pPr>
        <w:spacing w:after="0" w:line="240" w:lineRule="auto"/>
        <w:ind w:left="1440" w:firstLine="425"/>
        <w:jc w:val="both"/>
        <w:rPr>
          <w:rFonts w:ascii="Arial" w:hAnsi="Arial" w:cs="Arial"/>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r>
              <w:rPr>
                <w:rFonts w:ascii="Cambria Math" w:hAnsi="Cambria Math" w:cs="Arial"/>
                <w:color w:val="000000" w:themeColor="text1"/>
                <w:sz w:val="24"/>
                <w:szCs w:val="24"/>
              </w:rPr>
              <m:t>hi</m:t>
            </m:r>
          </m:sub>
        </m:sSub>
      </m:oMath>
      <w:r w:rsidR="00CF46A6" w:rsidRPr="00A1434C">
        <w:rPr>
          <w:rFonts w:ascii="Arial" w:hAnsi="Arial" w:cs="Arial"/>
          <w:b/>
          <w:bCs/>
          <w:color w:val="000000" w:themeColor="text1"/>
          <w:sz w:val="24"/>
          <w:szCs w:val="24"/>
        </w:rPr>
        <w:t xml:space="preserve"> </w:t>
      </w:r>
      <w:r w:rsidR="00CF46A6" w:rsidRPr="00A1434C">
        <w:rPr>
          <w:rFonts w:ascii="Arial" w:hAnsi="Arial" w:cs="Arial"/>
          <w:color w:val="000000" w:themeColor="text1"/>
          <w:sz w:val="24"/>
          <w:szCs w:val="24"/>
        </w:rPr>
        <w:t xml:space="preserve">(Eligible) = </w:t>
      </w:r>
      <m:oMath>
        <m:d>
          <m:dPr>
            <m:begChr m:val="{"/>
            <m:endChr m:val=""/>
            <m:ctrlPr>
              <w:rPr>
                <w:rFonts w:ascii="Cambria Math" w:hAnsi="Cambria Math" w:cs="Arial"/>
                <w:i/>
                <w:color w:val="000000" w:themeColor="text1"/>
                <w:sz w:val="24"/>
                <w:szCs w:val="24"/>
              </w:rPr>
            </m:ctrlPr>
          </m:dPr>
          <m:e>
            <m:eqArr>
              <m:eqArrPr>
                <m:ctrlPr>
                  <w:rPr>
                    <w:rFonts w:ascii="Cambria Math" w:hAnsi="Cambria Math" w:cs="Arial"/>
                    <w:i/>
                    <w:color w:val="000000" w:themeColor="text1"/>
                    <w:sz w:val="24"/>
                    <w:szCs w:val="24"/>
                  </w:rPr>
                </m:ctrlPr>
              </m:eqArrPr>
              <m:e>
                <m:r>
                  <w:rPr>
                    <w:rFonts w:ascii="Cambria Math" w:hAnsi="Cambria Math" w:cs="Arial"/>
                    <w:color w:val="000000" w:themeColor="text1"/>
                    <w:sz w:val="24"/>
                    <w:szCs w:val="24"/>
                  </w:rPr>
                  <m:t>1, if result of final visit is 1, 5, 6 and 7</m:t>
                </m:r>
              </m:e>
              <m:e>
                <m:r>
                  <w:rPr>
                    <w:rFonts w:ascii="Cambria Math" w:hAnsi="Cambria Math" w:cs="Arial"/>
                    <w:color w:val="000000" w:themeColor="text1"/>
                    <w:sz w:val="24"/>
                    <w:szCs w:val="24"/>
                  </w:rPr>
                  <m:t xml:space="preserve">0,  otherwise                                      </m:t>
                </m:r>
              </m:e>
            </m:eqArr>
          </m:e>
        </m:d>
      </m:oMath>
    </w:p>
    <w:p w14:paraId="268B7D89" w14:textId="77777777" w:rsidR="00CF46A6" w:rsidRPr="00A1434C" w:rsidRDefault="00000000" w:rsidP="00CF46A6">
      <w:pPr>
        <w:spacing w:after="0" w:line="240" w:lineRule="auto"/>
        <w:ind w:left="1440" w:firstLine="425"/>
        <w:jc w:val="both"/>
        <w:rPr>
          <w:rFonts w:ascii="Arial" w:hAnsi="Arial" w:cs="Arial"/>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r>
              <w:rPr>
                <w:rFonts w:ascii="Cambria Math" w:hAnsi="Cambria Math" w:cs="Arial"/>
                <w:color w:val="000000" w:themeColor="text1"/>
                <w:sz w:val="24"/>
                <w:szCs w:val="24"/>
              </w:rPr>
              <m:t>hi</m:t>
            </m:r>
          </m:sub>
        </m:sSub>
      </m:oMath>
      <w:r w:rsidR="00CF46A6" w:rsidRPr="00A1434C">
        <w:rPr>
          <w:rFonts w:ascii="Arial" w:hAnsi="Arial" w:cs="Arial"/>
          <w:color w:val="000000" w:themeColor="text1"/>
          <w:sz w:val="24"/>
          <w:szCs w:val="24"/>
        </w:rPr>
        <w:t xml:space="preserve"> (Responding) = </w:t>
      </w:r>
      <m:oMath>
        <m:d>
          <m:dPr>
            <m:begChr m:val="{"/>
            <m:endChr m:val=""/>
            <m:ctrlPr>
              <w:rPr>
                <w:rFonts w:ascii="Cambria Math" w:hAnsi="Cambria Math" w:cs="Arial"/>
                <w:i/>
                <w:color w:val="000000" w:themeColor="text1"/>
                <w:sz w:val="24"/>
                <w:szCs w:val="24"/>
              </w:rPr>
            </m:ctrlPr>
          </m:dPr>
          <m:e>
            <m:eqArr>
              <m:eqArrPr>
                <m:ctrlPr>
                  <w:rPr>
                    <w:rFonts w:ascii="Cambria Math" w:hAnsi="Cambria Math" w:cs="Arial"/>
                    <w:i/>
                    <w:color w:val="000000" w:themeColor="text1"/>
                    <w:sz w:val="24"/>
                    <w:szCs w:val="24"/>
                  </w:rPr>
                </m:ctrlPr>
              </m:eqArrPr>
              <m:e>
                <m:r>
                  <w:rPr>
                    <w:rFonts w:ascii="Cambria Math" w:hAnsi="Cambria Math" w:cs="Arial"/>
                    <w:color w:val="000000" w:themeColor="text1"/>
                    <w:sz w:val="24"/>
                    <w:szCs w:val="24"/>
                  </w:rPr>
                  <m:t xml:space="preserve">1, if result of final visit is 1        </m:t>
                </m:r>
              </m:e>
              <m:e>
                <m:r>
                  <w:rPr>
                    <w:rFonts w:ascii="Cambria Math" w:hAnsi="Cambria Math" w:cs="Arial"/>
                    <w:color w:val="000000" w:themeColor="text1"/>
                    <w:sz w:val="24"/>
                    <w:szCs w:val="24"/>
                  </w:rPr>
                  <m:t xml:space="preserve">0,  otherwise                          </m:t>
                </m:r>
              </m:e>
            </m:eqArr>
          </m:e>
        </m:d>
      </m:oMath>
    </w:p>
    <w:p w14:paraId="505BBD1F" w14:textId="77777777" w:rsidR="00CF46A6" w:rsidRPr="00A1434C" w:rsidRDefault="00CF46A6" w:rsidP="00CF46A6">
      <w:pPr>
        <w:spacing w:after="0" w:line="240" w:lineRule="auto"/>
        <w:ind w:left="720" w:firstLine="425"/>
        <w:jc w:val="both"/>
        <w:rPr>
          <w:rFonts w:ascii="Arial" w:hAnsi="Arial" w:cs="Arial"/>
          <w:color w:val="000000" w:themeColor="text1"/>
          <w:sz w:val="24"/>
          <w:szCs w:val="24"/>
        </w:rPr>
      </w:pPr>
    </w:p>
    <w:p w14:paraId="75DAA90A" w14:textId="77777777" w:rsidR="00EE4C54" w:rsidRDefault="00EE4C54" w:rsidP="00EE4C54">
      <w:pPr>
        <w:spacing w:after="0" w:line="240" w:lineRule="auto"/>
        <w:ind w:left="1440" w:firstLine="425"/>
        <w:jc w:val="both"/>
        <w:rPr>
          <w:rFonts w:ascii="Arial" w:hAnsi="Arial" w:cs="Arial"/>
          <w:color w:val="000000" w:themeColor="text1"/>
          <w:sz w:val="24"/>
          <w:szCs w:val="24"/>
        </w:rPr>
      </w:pPr>
      <w:r>
        <w:rPr>
          <w:rFonts w:ascii="Arial" w:hAnsi="Arial" w:cs="Arial"/>
          <w:color w:val="000000" w:themeColor="text1"/>
          <w:sz w:val="24"/>
          <w:szCs w:val="24"/>
        </w:rPr>
        <w:t>Eligible establishments are the following:</w:t>
      </w:r>
    </w:p>
    <w:p w14:paraId="20E1E3FB" w14:textId="77777777" w:rsidR="00EE4C54" w:rsidRPr="007A5FF5" w:rsidRDefault="00EE4C54" w:rsidP="00EE4C54">
      <w:pPr>
        <w:pStyle w:val="NoSpacing"/>
        <w:numPr>
          <w:ilvl w:val="0"/>
          <w:numId w:val="21"/>
        </w:numPr>
        <w:jc w:val="both"/>
        <w:rPr>
          <w:rFonts w:ascii="Arial" w:hAnsi="Arial" w:cs="Arial"/>
          <w:sz w:val="24"/>
          <w:szCs w:val="24"/>
        </w:rPr>
      </w:pPr>
      <w:r w:rsidRPr="007A5FF5">
        <w:rPr>
          <w:rFonts w:ascii="Arial" w:hAnsi="Arial" w:cs="Arial"/>
          <w:sz w:val="24"/>
          <w:szCs w:val="24"/>
        </w:rPr>
        <w:t>Operational</w:t>
      </w:r>
    </w:p>
    <w:p w14:paraId="14F3CC62" w14:textId="77777777" w:rsidR="00EE4C54" w:rsidRPr="007A5FF5" w:rsidRDefault="00EE4C54" w:rsidP="00EE4C54">
      <w:pPr>
        <w:pStyle w:val="NoSpacing"/>
        <w:numPr>
          <w:ilvl w:val="0"/>
          <w:numId w:val="21"/>
        </w:numPr>
        <w:jc w:val="both"/>
        <w:rPr>
          <w:rFonts w:ascii="Arial" w:hAnsi="Arial" w:cs="Arial"/>
          <w:sz w:val="24"/>
          <w:szCs w:val="24"/>
        </w:rPr>
      </w:pPr>
      <w:r w:rsidRPr="007A5FF5">
        <w:rPr>
          <w:rFonts w:ascii="Arial" w:hAnsi="Arial" w:cs="Arial"/>
          <w:sz w:val="24"/>
          <w:szCs w:val="24"/>
        </w:rPr>
        <w:t>Refusal</w:t>
      </w:r>
    </w:p>
    <w:p w14:paraId="67F487EB" w14:textId="77777777" w:rsidR="00EE4C54" w:rsidRPr="007A5FF5" w:rsidRDefault="00EE4C54" w:rsidP="00EE4C54">
      <w:pPr>
        <w:pStyle w:val="NoSpacing"/>
        <w:numPr>
          <w:ilvl w:val="0"/>
          <w:numId w:val="21"/>
        </w:numPr>
        <w:jc w:val="both"/>
        <w:rPr>
          <w:rFonts w:ascii="Arial" w:hAnsi="Arial" w:cs="Arial"/>
          <w:sz w:val="24"/>
          <w:szCs w:val="24"/>
        </w:rPr>
      </w:pPr>
      <w:r w:rsidRPr="007A5FF5">
        <w:rPr>
          <w:rFonts w:ascii="Arial" w:hAnsi="Arial" w:cs="Arial"/>
          <w:sz w:val="24"/>
          <w:szCs w:val="24"/>
        </w:rPr>
        <w:t xml:space="preserve">Cannot be contacted/Not accessible/Temporarily </w:t>
      </w:r>
      <w:proofErr w:type="gramStart"/>
      <w:r w:rsidRPr="007A5FF5">
        <w:rPr>
          <w:rFonts w:ascii="Arial" w:hAnsi="Arial" w:cs="Arial"/>
          <w:sz w:val="24"/>
          <w:szCs w:val="24"/>
        </w:rPr>
        <w:t>away</w:t>
      </w:r>
      <w:proofErr w:type="gramEnd"/>
    </w:p>
    <w:p w14:paraId="2B0F24AE" w14:textId="77777777" w:rsidR="00EE4C54" w:rsidRDefault="00EE4C54" w:rsidP="00EE4C54">
      <w:pPr>
        <w:pStyle w:val="NoSpacing"/>
        <w:ind w:left="1440" w:firstLine="425"/>
        <w:jc w:val="both"/>
        <w:rPr>
          <w:rFonts w:ascii="Arial" w:hAnsi="Arial" w:cs="Arial"/>
          <w:sz w:val="24"/>
          <w:szCs w:val="24"/>
        </w:rPr>
      </w:pPr>
    </w:p>
    <w:p w14:paraId="7EFEE6AC" w14:textId="77777777" w:rsidR="00EE4C54" w:rsidRDefault="00EE4C54" w:rsidP="00EE4C54">
      <w:pPr>
        <w:pStyle w:val="NoSpacing"/>
        <w:ind w:left="1440" w:firstLine="425"/>
        <w:jc w:val="both"/>
        <w:rPr>
          <w:rFonts w:ascii="Arial" w:hAnsi="Arial" w:cs="Arial"/>
          <w:sz w:val="24"/>
          <w:szCs w:val="24"/>
        </w:rPr>
      </w:pPr>
      <w:r>
        <w:rPr>
          <w:rFonts w:ascii="Arial" w:hAnsi="Arial" w:cs="Arial"/>
          <w:sz w:val="24"/>
          <w:szCs w:val="24"/>
        </w:rPr>
        <w:t>Ineligible establishments are the following:</w:t>
      </w:r>
    </w:p>
    <w:p w14:paraId="13E44EEC" w14:textId="77777777" w:rsidR="00EE4C54" w:rsidRDefault="00EE4C54" w:rsidP="00EE4C54">
      <w:pPr>
        <w:pStyle w:val="NoSpacing"/>
        <w:numPr>
          <w:ilvl w:val="0"/>
          <w:numId w:val="22"/>
        </w:numPr>
        <w:jc w:val="both"/>
        <w:rPr>
          <w:rFonts w:ascii="Arial" w:hAnsi="Arial" w:cs="Arial"/>
          <w:sz w:val="24"/>
          <w:szCs w:val="24"/>
        </w:rPr>
      </w:pPr>
      <w:r w:rsidRPr="009A5BE8">
        <w:rPr>
          <w:rFonts w:ascii="Arial" w:hAnsi="Arial" w:cs="Arial"/>
          <w:sz w:val="24"/>
          <w:szCs w:val="24"/>
        </w:rPr>
        <w:t>Temporarily Stopped Operation</w:t>
      </w:r>
    </w:p>
    <w:p w14:paraId="38B45FB8" w14:textId="77777777" w:rsidR="00EE4C54" w:rsidRPr="009A5BE8" w:rsidRDefault="00EE4C54" w:rsidP="00EE4C54">
      <w:pPr>
        <w:pStyle w:val="NoSpacing"/>
        <w:numPr>
          <w:ilvl w:val="0"/>
          <w:numId w:val="22"/>
        </w:numPr>
        <w:jc w:val="both"/>
        <w:rPr>
          <w:rFonts w:ascii="Arial" w:hAnsi="Arial" w:cs="Arial"/>
          <w:sz w:val="24"/>
          <w:szCs w:val="24"/>
        </w:rPr>
      </w:pPr>
      <w:r w:rsidRPr="009A5BE8">
        <w:rPr>
          <w:rFonts w:ascii="Arial" w:hAnsi="Arial" w:cs="Arial"/>
          <w:sz w:val="24"/>
          <w:szCs w:val="24"/>
        </w:rPr>
        <w:t>Permanently Closed/Stopped Operation</w:t>
      </w:r>
    </w:p>
    <w:p w14:paraId="7AC8E138" w14:textId="77777777" w:rsidR="00EE4C54" w:rsidRPr="009A5BE8" w:rsidRDefault="00EE4C54" w:rsidP="00EE4C54">
      <w:pPr>
        <w:pStyle w:val="NoSpacing"/>
        <w:numPr>
          <w:ilvl w:val="0"/>
          <w:numId w:val="22"/>
        </w:numPr>
        <w:jc w:val="both"/>
        <w:rPr>
          <w:rFonts w:ascii="Arial" w:hAnsi="Arial" w:cs="Arial"/>
          <w:sz w:val="24"/>
          <w:szCs w:val="24"/>
        </w:rPr>
      </w:pPr>
      <w:r w:rsidRPr="009A5BE8">
        <w:rPr>
          <w:rFonts w:ascii="Arial" w:hAnsi="Arial" w:cs="Arial"/>
          <w:sz w:val="24"/>
          <w:szCs w:val="24"/>
        </w:rPr>
        <w:t xml:space="preserve">Shifted farm </w:t>
      </w:r>
      <w:proofErr w:type="gramStart"/>
      <w:r w:rsidRPr="009A5BE8">
        <w:rPr>
          <w:rFonts w:ascii="Arial" w:hAnsi="Arial" w:cs="Arial"/>
          <w:sz w:val="24"/>
          <w:szCs w:val="24"/>
        </w:rPr>
        <w:t>operation</w:t>
      </w:r>
      <w:proofErr w:type="gramEnd"/>
    </w:p>
    <w:p w14:paraId="07751736" w14:textId="77777777" w:rsidR="00EE4C54" w:rsidRDefault="00EE4C54" w:rsidP="00EE4C54">
      <w:pPr>
        <w:pStyle w:val="NoSpacing"/>
        <w:numPr>
          <w:ilvl w:val="0"/>
          <w:numId w:val="22"/>
        </w:numPr>
        <w:jc w:val="both"/>
        <w:rPr>
          <w:rFonts w:ascii="Arial" w:hAnsi="Arial" w:cs="Arial"/>
          <w:sz w:val="24"/>
          <w:szCs w:val="24"/>
        </w:rPr>
      </w:pPr>
      <w:r w:rsidRPr="009A5BE8">
        <w:rPr>
          <w:rFonts w:ascii="Arial" w:hAnsi="Arial" w:cs="Arial"/>
          <w:sz w:val="24"/>
          <w:szCs w:val="24"/>
        </w:rPr>
        <w:t>Cannot Be Located</w:t>
      </w:r>
    </w:p>
    <w:p w14:paraId="32081B74" w14:textId="77777777" w:rsidR="00EE4C54" w:rsidRPr="00660D95" w:rsidRDefault="00EE4C54" w:rsidP="00EE4C54">
      <w:pPr>
        <w:pStyle w:val="NoSpacing"/>
        <w:numPr>
          <w:ilvl w:val="0"/>
          <w:numId w:val="22"/>
        </w:numPr>
        <w:jc w:val="both"/>
        <w:rPr>
          <w:rFonts w:ascii="Arial" w:hAnsi="Arial" w:cs="Arial"/>
          <w:sz w:val="24"/>
          <w:szCs w:val="24"/>
        </w:rPr>
      </w:pPr>
      <w:r w:rsidRPr="007A5FF5">
        <w:rPr>
          <w:rFonts w:ascii="Arial" w:hAnsi="Arial" w:cs="Arial"/>
          <w:sz w:val="24"/>
          <w:szCs w:val="24"/>
        </w:rPr>
        <w:t>Not yet in operation</w:t>
      </w:r>
    </w:p>
    <w:p w14:paraId="7C120AC0" w14:textId="77777777" w:rsidR="00EE4C54" w:rsidRPr="009A5BE8" w:rsidRDefault="00EE4C54" w:rsidP="00EE4C54">
      <w:pPr>
        <w:pStyle w:val="NoSpacing"/>
        <w:numPr>
          <w:ilvl w:val="0"/>
          <w:numId w:val="22"/>
        </w:numPr>
        <w:jc w:val="both"/>
        <w:rPr>
          <w:rFonts w:ascii="Arial" w:hAnsi="Arial" w:cs="Arial"/>
          <w:sz w:val="24"/>
          <w:szCs w:val="24"/>
        </w:rPr>
      </w:pPr>
      <w:r w:rsidRPr="009A5BE8">
        <w:rPr>
          <w:rFonts w:ascii="Arial" w:hAnsi="Arial" w:cs="Arial"/>
          <w:sz w:val="24"/>
          <w:szCs w:val="24"/>
        </w:rPr>
        <w:t>Duplicate</w:t>
      </w:r>
    </w:p>
    <w:p w14:paraId="5B33713E" w14:textId="77777777" w:rsidR="00EE4C54" w:rsidRPr="009A5BE8" w:rsidRDefault="00EE4C54" w:rsidP="00EE4C54">
      <w:pPr>
        <w:pStyle w:val="NoSpacing"/>
        <w:numPr>
          <w:ilvl w:val="0"/>
          <w:numId w:val="22"/>
        </w:numPr>
        <w:jc w:val="both"/>
        <w:rPr>
          <w:rFonts w:ascii="Arial" w:hAnsi="Arial" w:cs="Arial"/>
          <w:sz w:val="24"/>
          <w:szCs w:val="24"/>
        </w:rPr>
      </w:pPr>
      <w:r w:rsidRPr="009A5BE8">
        <w:rPr>
          <w:rFonts w:ascii="Arial" w:hAnsi="Arial" w:cs="Arial"/>
          <w:sz w:val="24"/>
          <w:szCs w:val="24"/>
        </w:rPr>
        <w:t>Out-of-scope - Recreation</w:t>
      </w:r>
    </w:p>
    <w:p w14:paraId="5F8C3D59" w14:textId="77777777" w:rsidR="00EE4C54" w:rsidRPr="009A5BE8" w:rsidRDefault="00EE4C54" w:rsidP="00EE4C54">
      <w:pPr>
        <w:pStyle w:val="NoSpacing"/>
        <w:numPr>
          <w:ilvl w:val="0"/>
          <w:numId w:val="22"/>
        </w:numPr>
        <w:jc w:val="both"/>
        <w:rPr>
          <w:rFonts w:ascii="Arial" w:hAnsi="Arial" w:cs="Arial"/>
          <w:sz w:val="24"/>
          <w:szCs w:val="24"/>
        </w:rPr>
      </w:pPr>
      <w:r w:rsidRPr="009A5BE8">
        <w:rPr>
          <w:rFonts w:ascii="Arial" w:hAnsi="Arial" w:cs="Arial"/>
          <w:sz w:val="24"/>
          <w:szCs w:val="24"/>
        </w:rPr>
        <w:t>Out-of-scope - Change Sector</w:t>
      </w:r>
    </w:p>
    <w:p w14:paraId="221A79C4" w14:textId="77777777" w:rsidR="00EE4C54" w:rsidRDefault="00EE4C54" w:rsidP="00EE4C54">
      <w:pPr>
        <w:pStyle w:val="NoSpacing"/>
        <w:numPr>
          <w:ilvl w:val="0"/>
          <w:numId w:val="22"/>
        </w:numPr>
        <w:jc w:val="both"/>
        <w:rPr>
          <w:rFonts w:ascii="Arial" w:hAnsi="Arial" w:cs="Arial"/>
          <w:sz w:val="24"/>
          <w:szCs w:val="24"/>
        </w:rPr>
      </w:pPr>
      <w:r w:rsidRPr="009A5BE8">
        <w:rPr>
          <w:rFonts w:ascii="Arial" w:hAnsi="Arial" w:cs="Arial"/>
          <w:sz w:val="24"/>
          <w:szCs w:val="24"/>
        </w:rPr>
        <w:t>Out-of-scope - Main Office/Ancillary Unit</w:t>
      </w:r>
    </w:p>
    <w:p w14:paraId="47F85A0B" w14:textId="77777777" w:rsidR="00CF46A6" w:rsidRDefault="00CF46A6" w:rsidP="00CF46A6">
      <w:pPr>
        <w:ind w:left="1440"/>
        <w:contextualSpacing/>
        <w:jc w:val="both"/>
        <w:rPr>
          <w:rFonts w:ascii="Arial" w:hAnsi="Arial" w:cs="Arial"/>
          <w:bCs/>
          <w:color w:val="000000" w:themeColor="text1"/>
          <w:sz w:val="24"/>
          <w:szCs w:val="24"/>
        </w:rPr>
      </w:pPr>
    </w:p>
    <w:p w14:paraId="1DA33CED" w14:textId="2382EF5C" w:rsidR="00CF46A6" w:rsidRPr="0068373D" w:rsidRDefault="00CF46A6" w:rsidP="00CF46A6">
      <w:pPr>
        <w:ind w:left="1440"/>
        <w:contextualSpacing/>
        <w:jc w:val="both"/>
        <w:rPr>
          <w:rFonts w:ascii="Arial" w:hAnsi="Arial" w:cs="Arial"/>
          <w:bCs/>
          <w:color w:val="000000" w:themeColor="text1"/>
          <w:sz w:val="24"/>
          <w:szCs w:val="24"/>
        </w:rPr>
      </w:pPr>
      <w:r>
        <w:rPr>
          <w:rFonts w:ascii="Arial" w:hAnsi="Arial" w:cs="Arial"/>
          <w:bCs/>
          <w:color w:val="000000" w:themeColor="text1"/>
          <w:sz w:val="24"/>
          <w:szCs w:val="24"/>
        </w:rPr>
        <w:t>a.3</w:t>
      </w:r>
      <w:r w:rsidR="008D7868">
        <w:rPr>
          <w:rFonts w:ascii="Arial" w:hAnsi="Arial" w:cs="Arial"/>
          <w:bCs/>
          <w:color w:val="000000" w:themeColor="text1"/>
          <w:sz w:val="24"/>
          <w:szCs w:val="24"/>
        </w:rPr>
        <w:t>.</w:t>
      </w:r>
      <w:r>
        <w:rPr>
          <w:rFonts w:ascii="Arial" w:hAnsi="Arial" w:cs="Arial"/>
          <w:bCs/>
          <w:color w:val="000000" w:themeColor="text1"/>
          <w:sz w:val="24"/>
          <w:szCs w:val="24"/>
        </w:rPr>
        <w:t xml:space="preserve"> </w:t>
      </w:r>
      <w:r w:rsidRPr="0068373D">
        <w:rPr>
          <w:rFonts w:ascii="Arial" w:hAnsi="Arial" w:cs="Arial"/>
          <w:bCs/>
          <w:color w:val="000000" w:themeColor="text1"/>
          <w:sz w:val="24"/>
          <w:szCs w:val="24"/>
        </w:rPr>
        <w:t>Final Weights</w:t>
      </w:r>
    </w:p>
    <w:p w14:paraId="1A651D47" w14:textId="77777777" w:rsidR="00CF46A6" w:rsidRPr="00A1434C" w:rsidRDefault="00CF46A6" w:rsidP="00CF46A6">
      <w:pPr>
        <w:spacing w:after="0" w:line="240" w:lineRule="auto"/>
        <w:ind w:left="1461" w:firstLine="382"/>
        <w:jc w:val="both"/>
        <w:rPr>
          <w:rFonts w:ascii="Arial" w:hAnsi="Arial" w:cs="Arial"/>
          <w:bCs/>
          <w:color w:val="000000" w:themeColor="text1"/>
          <w:sz w:val="24"/>
          <w:szCs w:val="24"/>
        </w:rPr>
      </w:pPr>
      <w:r w:rsidRPr="00A1434C">
        <w:rPr>
          <w:rFonts w:ascii="Arial" w:hAnsi="Arial" w:cs="Arial"/>
          <w:bCs/>
          <w:color w:val="000000" w:themeColor="text1"/>
          <w:sz w:val="24"/>
          <w:szCs w:val="24"/>
        </w:rPr>
        <w:t>The final weight formula is given as follows:</w:t>
      </w:r>
    </w:p>
    <w:p w14:paraId="3420E3B7" w14:textId="77777777" w:rsidR="00CF46A6" w:rsidRPr="00A1434C" w:rsidRDefault="00000000" w:rsidP="00CF46A6">
      <w:pPr>
        <w:spacing w:after="0" w:line="240" w:lineRule="auto"/>
        <w:ind w:left="1560"/>
        <w:jc w:val="both"/>
        <w:rPr>
          <w:rFonts w:ascii="Cambria Math" w:hAnsi="Cambria Math" w:cs="Arial"/>
          <w:bCs/>
          <w:i/>
          <w:color w:val="000000" w:themeColor="text1"/>
          <w:sz w:val="28"/>
          <w:szCs w:val="28"/>
        </w:rPr>
      </w:pPr>
      <m:oMathPara>
        <m:oMathParaPr>
          <m:jc m:val="centerGroup"/>
        </m:oMathParaPr>
        <m:oMath>
          <m:sSubSup>
            <m:sSubSupPr>
              <m:ctrlPr>
                <w:rPr>
                  <w:rFonts w:ascii="Cambria Math" w:hAnsi="Cambria Math" w:cs="Arial"/>
                  <w:bCs/>
                  <w:i/>
                  <w:iCs/>
                  <w:color w:val="000000" w:themeColor="text1"/>
                  <w:sz w:val="28"/>
                  <w:szCs w:val="28"/>
                </w:rPr>
              </m:ctrlPr>
            </m:sSubSupPr>
            <m:e>
              <m:r>
                <w:rPr>
                  <w:rFonts w:ascii="Cambria Math" w:hAnsi="Cambria Math" w:cs="Arial"/>
                  <w:color w:val="000000" w:themeColor="text1"/>
                  <w:sz w:val="28"/>
                  <w:szCs w:val="28"/>
                </w:rPr>
                <m:t>w</m:t>
              </m:r>
            </m:e>
            <m:sub>
              <m:r>
                <w:rPr>
                  <w:rFonts w:ascii="Cambria Math" w:hAnsi="Cambria Math" w:cs="Arial"/>
                  <w:color w:val="000000" w:themeColor="text1"/>
                  <w:sz w:val="28"/>
                  <w:szCs w:val="28"/>
                </w:rPr>
                <m:t>hi</m:t>
              </m:r>
            </m:sub>
            <m:sup>
              <m:r>
                <w:rPr>
                  <w:rFonts w:ascii="Cambria Math" w:hAnsi="Cambria Math" w:cs="Arial"/>
                  <w:color w:val="000000" w:themeColor="text1"/>
                  <w:sz w:val="28"/>
                  <w:szCs w:val="28"/>
                </w:rPr>
                <m:t>'</m:t>
              </m:r>
            </m:sup>
          </m:sSubSup>
          <m:r>
            <w:rPr>
              <w:rFonts w:ascii="Cambria Math" w:hAnsi="Cambria Math" w:cs="Arial"/>
              <w:color w:val="000000" w:themeColor="text1"/>
              <w:sz w:val="28"/>
              <w:szCs w:val="28"/>
            </w:rPr>
            <m:t>=</m:t>
          </m:r>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w</m:t>
              </m:r>
            </m:e>
            <m:sub>
              <m:r>
                <w:rPr>
                  <w:rFonts w:ascii="Cambria Math" w:hAnsi="Cambria Math" w:cs="Arial"/>
                  <w:color w:val="000000" w:themeColor="text1"/>
                  <w:sz w:val="28"/>
                  <w:szCs w:val="28"/>
                </w:rPr>
                <m:t>hi</m:t>
              </m:r>
            </m:sub>
          </m:sSub>
          <m:r>
            <w:rPr>
              <w:rFonts w:ascii="Cambria Math" w:hAnsi="Cambria Math" w:cs="Arial"/>
              <w:color w:val="000000" w:themeColor="text1"/>
              <w:sz w:val="28"/>
              <w:szCs w:val="28"/>
            </w:rPr>
            <m:t xml:space="preserve">× </m:t>
          </m:r>
          <m:sSub>
            <m:sSubPr>
              <m:ctrlPr>
                <w:rPr>
                  <w:rFonts w:ascii="Cambria Math" w:hAnsi="Cambria Math" w:cs="Arial"/>
                  <w:bCs/>
                  <w:i/>
                  <w:color w:val="000000" w:themeColor="text1"/>
                  <w:sz w:val="28"/>
                  <w:szCs w:val="28"/>
                </w:rPr>
              </m:ctrlPr>
            </m:sSubPr>
            <m:e>
              <m:r>
                <w:rPr>
                  <w:rFonts w:ascii="Cambria Math" w:hAnsi="Cambria Math" w:cs="Arial"/>
                  <w:color w:val="000000" w:themeColor="text1"/>
                  <w:sz w:val="28"/>
                  <w:szCs w:val="28"/>
                </w:rPr>
                <m:t>A</m:t>
              </m:r>
            </m:e>
            <m:sub>
              <m:r>
                <w:rPr>
                  <w:rFonts w:ascii="Cambria Math" w:hAnsi="Cambria Math" w:cs="Arial"/>
                  <w:color w:val="000000" w:themeColor="text1"/>
                  <w:sz w:val="28"/>
                  <w:szCs w:val="28"/>
                </w:rPr>
                <m:t>h</m:t>
              </m:r>
            </m:sub>
          </m:sSub>
        </m:oMath>
      </m:oMathPara>
    </w:p>
    <w:p w14:paraId="6CCCC2C9" w14:textId="77777777" w:rsidR="00CF46A6" w:rsidRPr="00A1434C" w:rsidRDefault="00CF46A6" w:rsidP="00CF46A6">
      <w:pPr>
        <w:spacing w:after="0" w:line="240" w:lineRule="auto"/>
        <w:ind w:left="1560"/>
        <w:jc w:val="both"/>
        <w:rPr>
          <w:rFonts w:ascii="Cambria Math" w:hAnsi="Cambria Math" w:cs="Arial"/>
          <w:b/>
          <w:i/>
          <w:iCs/>
          <w:color w:val="000000" w:themeColor="text1"/>
          <w:sz w:val="28"/>
          <w:szCs w:val="28"/>
        </w:rPr>
      </w:pPr>
    </w:p>
    <w:p w14:paraId="06599B06" w14:textId="77777777" w:rsidR="00CF46A6" w:rsidRPr="00A1434C" w:rsidRDefault="00000000" w:rsidP="00592CC4">
      <w:pPr>
        <w:spacing w:after="0" w:line="240" w:lineRule="auto"/>
        <w:ind w:left="1890"/>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lang w:val="en-MY"/>
              </w:rPr>
            </m:ctrlPr>
          </m:sSubPr>
          <m:e>
            <m:r>
              <w:rPr>
                <w:rFonts w:ascii="Cambria Math" w:hAnsi="Cambria Math" w:cs="Arial"/>
                <w:color w:val="000000" w:themeColor="text1"/>
                <w:sz w:val="24"/>
                <w:szCs w:val="24"/>
                <w:lang w:val="en-MY"/>
              </w:rPr>
              <m:t>w’</m:t>
            </m:r>
          </m:e>
          <m:sub>
            <m:r>
              <w:rPr>
                <w:rFonts w:ascii="Cambria Math" w:hAnsi="Cambria Math" w:cs="Arial"/>
                <w:color w:val="000000" w:themeColor="text1"/>
                <w:sz w:val="24"/>
                <w:szCs w:val="24"/>
                <w:lang w:val="en-MY"/>
              </w:rPr>
              <m:t>hi</m:t>
            </m:r>
          </m:sub>
        </m:sSub>
      </m:oMath>
      <w:r w:rsidR="00CF46A6" w:rsidRPr="009F0338">
        <w:rPr>
          <w:rFonts w:ascii="Arial" w:hAnsi="Arial" w:cs="Arial"/>
          <w:bCs/>
          <w:iCs/>
          <w:color w:val="000000" w:themeColor="text1"/>
          <w:sz w:val="28"/>
          <w:szCs w:val="28"/>
        </w:rPr>
        <w:t xml:space="preserve">  </w:t>
      </w:r>
      <w:r w:rsidR="00CF46A6" w:rsidRPr="00A1434C">
        <w:rPr>
          <w:rFonts w:ascii="Arial" w:hAnsi="Arial" w:cs="Arial"/>
          <w:bCs/>
          <w:iCs/>
          <w:color w:val="000000" w:themeColor="text1"/>
          <w:sz w:val="24"/>
          <w:szCs w:val="24"/>
        </w:rPr>
        <w:t xml:space="preserve">= </w:t>
      </w:r>
      <w:r w:rsidR="00CF46A6" w:rsidRPr="00A1434C">
        <w:rPr>
          <w:rFonts w:ascii="Arial" w:hAnsi="Arial" w:cs="Arial"/>
          <w:bCs/>
          <w:iCs/>
          <w:color w:val="000000" w:themeColor="text1"/>
          <w:sz w:val="24"/>
          <w:szCs w:val="24"/>
          <w:lang w:val="en-MY"/>
        </w:rPr>
        <w:t xml:space="preserve">final weight of establishment </w:t>
      </w:r>
      <w:proofErr w:type="spellStart"/>
      <w:r w:rsidR="00CF46A6" w:rsidRPr="00A1434C">
        <w:rPr>
          <w:rFonts w:ascii="Arial" w:hAnsi="Arial" w:cs="Arial"/>
          <w:bCs/>
          <w:iCs/>
          <w:color w:val="000000" w:themeColor="text1"/>
          <w:sz w:val="24"/>
          <w:szCs w:val="24"/>
          <w:lang w:val="en-MY"/>
        </w:rPr>
        <w:t>i</w:t>
      </w:r>
      <w:proofErr w:type="spellEnd"/>
      <w:r w:rsidR="00CF46A6" w:rsidRPr="00A1434C">
        <w:rPr>
          <w:rFonts w:ascii="Arial" w:hAnsi="Arial" w:cs="Arial"/>
          <w:bCs/>
          <w:iCs/>
          <w:color w:val="000000" w:themeColor="text1"/>
          <w:sz w:val="24"/>
          <w:szCs w:val="24"/>
          <w:lang w:val="en-MY"/>
        </w:rPr>
        <w:t xml:space="preserve"> at stratum h</w:t>
      </w:r>
    </w:p>
    <w:p w14:paraId="369CEE5A" w14:textId="77777777" w:rsidR="00CF46A6" w:rsidRPr="00A1434C" w:rsidRDefault="00000000" w:rsidP="00592CC4">
      <w:pPr>
        <w:spacing w:after="0" w:line="240" w:lineRule="auto"/>
        <w:ind w:left="1890"/>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lang w:val="en-MY"/>
              </w:rPr>
            </m:ctrlPr>
          </m:sSubPr>
          <m:e>
            <m:r>
              <w:rPr>
                <w:rFonts w:ascii="Cambria Math" w:hAnsi="Cambria Math" w:cs="Arial"/>
                <w:color w:val="000000" w:themeColor="text1"/>
                <w:sz w:val="24"/>
                <w:szCs w:val="24"/>
                <w:lang w:val="en-MY"/>
              </w:rPr>
              <m:t>w</m:t>
            </m:r>
          </m:e>
          <m:sub>
            <m:r>
              <w:rPr>
                <w:rFonts w:ascii="Cambria Math" w:hAnsi="Cambria Math" w:cs="Arial"/>
                <w:color w:val="000000" w:themeColor="text1"/>
                <w:sz w:val="24"/>
                <w:szCs w:val="24"/>
                <w:lang w:val="en-MY"/>
              </w:rPr>
              <m:t>hi</m:t>
            </m:r>
          </m:sub>
        </m:sSub>
      </m:oMath>
      <w:r w:rsidR="00CF46A6" w:rsidRPr="00A1434C">
        <w:rPr>
          <w:rFonts w:ascii="Arial" w:hAnsi="Arial" w:cs="Arial"/>
          <w:b/>
          <w:iCs/>
          <w:color w:val="000000" w:themeColor="text1"/>
          <w:sz w:val="24"/>
          <w:szCs w:val="24"/>
        </w:rPr>
        <w:t xml:space="preserve"> </w:t>
      </w:r>
      <w:r w:rsidR="00CF46A6" w:rsidRPr="00A1434C">
        <w:rPr>
          <w:rFonts w:ascii="Arial" w:hAnsi="Arial" w:cs="Arial"/>
          <w:bCs/>
          <w:iCs/>
          <w:color w:val="000000" w:themeColor="text1"/>
          <w:sz w:val="24"/>
          <w:szCs w:val="24"/>
        </w:rPr>
        <w:t xml:space="preserve"> = </w:t>
      </w:r>
      <w:r w:rsidR="00CF46A6" w:rsidRPr="00A1434C">
        <w:rPr>
          <w:rFonts w:ascii="Arial" w:hAnsi="Arial" w:cs="Arial"/>
          <w:bCs/>
          <w:iCs/>
          <w:color w:val="000000" w:themeColor="text1"/>
          <w:sz w:val="24"/>
          <w:szCs w:val="24"/>
          <w:lang w:val="en-MY"/>
        </w:rPr>
        <w:t xml:space="preserve">base weight of establishment </w:t>
      </w:r>
      <w:proofErr w:type="spellStart"/>
      <w:r w:rsidR="00CF46A6" w:rsidRPr="00A1434C">
        <w:rPr>
          <w:rFonts w:ascii="Arial" w:hAnsi="Arial" w:cs="Arial"/>
          <w:bCs/>
          <w:iCs/>
          <w:color w:val="000000" w:themeColor="text1"/>
          <w:sz w:val="24"/>
          <w:szCs w:val="24"/>
          <w:lang w:val="en-MY"/>
        </w:rPr>
        <w:t>i</w:t>
      </w:r>
      <w:proofErr w:type="spellEnd"/>
      <w:r w:rsidR="00CF46A6" w:rsidRPr="00A1434C">
        <w:rPr>
          <w:rFonts w:ascii="Arial" w:hAnsi="Arial" w:cs="Arial"/>
          <w:bCs/>
          <w:iCs/>
          <w:color w:val="000000" w:themeColor="text1"/>
          <w:sz w:val="24"/>
          <w:szCs w:val="24"/>
          <w:lang w:val="en-MY"/>
        </w:rPr>
        <w:t xml:space="preserve"> at stratum h</w:t>
      </w:r>
    </w:p>
    <w:p w14:paraId="3D70BCE0" w14:textId="77777777" w:rsidR="00CF46A6" w:rsidRPr="00A1434C" w:rsidRDefault="00000000" w:rsidP="00592CC4">
      <w:pPr>
        <w:spacing w:after="0" w:line="240" w:lineRule="auto"/>
        <w:ind w:left="1890"/>
        <w:jc w:val="both"/>
        <w:rPr>
          <w:rFonts w:ascii="Arial" w:hAnsi="Arial" w:cs="Arial"/>
          <w:bCs/>
          <w:iCs/>
          <w:color w:val="000000" w:themeColor="text1"/>
          <w:sz w:val="24"/>
          <w:szCs w:val="24"/>
          <w:lang w:val="en-MY"/>
        </w:rPr>
      </w:pPr>
      <m:oMath>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oMath>
      <w:r w:rsidR="00CF46A6" w:rsidRPr="00A1434C">
        <w:rPr>
          <w:rFonts w:ascii="Arial" w:hAnsi="Arial" w:cs="Arial"/>
          <w:bCs/>
          <w:iCs/>
          <w:color w:val="000000" w:themeColor="text1"/>
          <w:sz w:val="24"/>
          <w:szCs w:val="24"/>
        </w:rPr>
        <w:t xml:space="preserve">      = </w:t>
      </w:r>
      <w:r w:rsidR="00CF46A6" w:rsidRPr="00A1434C">
        <w:rPr>
          <w:rFonts w:ascii="Arial" w:hAnsi="Arial" w:cs="Arial"/>
          <w:bCs/>
          <w:iCs/>
          <w:color w:val="000000" w:themeColor="text1"/>
          <w:sz w:val="24"/>
          <w:szCs w:val="24"/>
          <w:lang w:val="en-MY"/>
        </w:rPr>
        <w:t>Adjustment factor</w:t>
      </w:r>
    </w:p>
    <w:p w14:paraId="290AB079" w14:textId="77777777" w:rsidR="00CF46A6" w:rsidRDefault="00CF46A6" w:rsidP="00CF46A6">
      <w:pPr>
        <w:spacing w:after="0" w:line="240" w:lineRule="auto"/>
        <w:ind w:left="1560"/>
        <w:jc w:val="both"/>
        <w:rPr>
          <w:rFonts w:ascii="Arial" w:hAnsi="Arial" w:cs="Arial"/>
          <w:bCs/>
          <w:color w:val="000000" w:themeColor="text1"/>
          <w:sz w:val="24"/>
          <w:szCs w:val="24"/>
        </w:rPr>
      </w:pPr>
    </w:p>
    <w:p w14:paraId="1A20D64B" w14:textId="77777777" w:rsidR="00CF46A6" w:rsidRPr="00A1434C" w:rsidRDefault="00CF46A6" w:rsidP="00CF46A6">
      <w:pPr>
        <w:spacing w:after="0" w:line="240" w:lineRule="auto"/>
        <w:ind w:left="1560"/>
        <w:jc w:val="both"/>
        <w:rPr>
          <w:rFonts w:ascii="Arial" w:hAnsi="Arial" w:cs="Arial"/>
          <w:bCs/>
          <w:color w:val="000000" w:themeColor="text1"/>
          <w:sz w:val="24"/>
          <w:szCs w:val="24"/>
        </w:rPr>
      </w:pPr>
    </w:p>
    <w:p w14:paraId="78C9C7E5" w14:textId="77777777" w:rsidR="00CF46A6" w:rsidRPr="00DB169C" w:rsidRDefault="00CF46A6" w:rsidP="00CF46A6">
      <w:pPr>
        <w:ind w:left="720"/>
        <w:contextualSpacing/>
        <w:jc w:val="both"/>
        <w:rPr>
          <w:rFonts w:ascii="Arial" w:hAnsi="Arial" w:cs="Arial"/>
          <w:bCs/>
          <w:color w:val="000000" w:themeColor="text1"/>
          <w:sz w:val="24"/>
          <w:szCs w:val="24"/>
        </w:rPr>
      </w:pPr>
      <w:r w:rsidRPr="00DB169C">
        <w:rPr>
          <w:rFonts w:ascii="Arial" w:hAnsi="Arial" w:cs="Arial"/>
          <w:bCs/>
          <w:color w:val="000000" w:themeColor="text1"/>
          <w:sz w:val="24"/>
          <w:szCs w:val="24"/>
        </w:rPr>
        <w:t>b. Estimation</w:t>
      </w:r>
    </w:p>
    <w:p w14:paraId="7006956C" w14:textId="71257330" w:rsidR="00CF46A6" w:rsidRPr="00DB169C" w:rsidRDefault="00CF46A6" w:rsidP="00CF46A6">
      <w:pPr>
        <w:ind w:left="1440"/>
        <w:contextualSpacing/>
        <w:jc w:val="both"/>
        <w:rPr>
          <w:rFonts w:ascii="Arial" w:hAnsi="Arial" w:cs="Arial"/>
          <w:bCs/>
          <w:color w:val="000000" w:themeColor="text1"/>
          <w:sz w:val="24"/>
          <w:szCs w:val="24"/>
        </w:rPr>
      </w:pPr>
      <w:r w:rsidRPr="00DB169C">
        <w:rPr>
          <w:rFonts w:ascii="Arial" w:hAnsi="Arial" w:cs="Arial"/>
          <w:bCs/>
          <w:color w:val="000000" w:themeColor="text1"/>
          <w:sz w:val="24"/>
          <w:szCs w:val="24"/>
        </w:rPr>
        <w:t>b.1</w:t>
      </w:r>
      <w:r w:rsidR="008D7868">
        <w:rPr>
          <w:rFonts w:ascii="Arial" w:hAnsi="Arial" w:cs="Arial"/>
          <w:bCs/>
          <w:color w:val="000000" w:themeColor="text1"/>
          <w:sz w:val="24"/>
          <w:szCs w:val="24"/>
        </w:rPr>
        <w:t>.</w:t>
      </w:r>
      <w:r w:rsidRPr="00DB169C">
        <w:rPr>
          <w:rFonts w:ascii="Arial" w:hAnsi="Arial" w:cs="Arial"/>
          <w:bCs/>
          <w:color w:val="000000" w:themeColor="text1"/>
          <w:sz w:val="24"/>
          <w:szCs w:val="24"/>
        </w:rPr>
        <w:t xml:space="preserve"> Estimation by Stratum</w:t>
      </w:r>
    </w:p>
    <w:p w14:paraId="479F4C8A" w14:textId="77777777" w:rsidR="00CF46A6" w:rsidRPr="00DB169C" w:rsidRDefault="00CF46A6" w:rsidP="00592CC4">
      <w:pPr>
        <w:spacing w:after="0" w:line="240" w:lineRule="auto"/>
        <w:ind w:left="1890"/>
        <w:jc w:val="both"/>
        <w:rPr>
          <w:rFonts w:ascii="Arial" w:hAnsi="Arial" w:cs="Arial"/>
          <w:color w:val="000000" w:themeColor="text1"/>
          <w:sz w:val="24"/>
          <w:szCs w:val="24"/>
        </w:rPr>
      </w:pPr>
      <w:r w:rsidRPr="00DB169C">
        <w:rPr>
          <w:rFonts w:ascii="Arial" w:hAnsi="Arial" w:cs="Arial"/>
          <w:color w:val="000000" w:themeColor="text1"/>
          <w:sz w:val="24"/>
          <w:szCs w:val="24"/>
        </w:rPr>
        <w:t>Each stratum yields an independent estimate. The formula to be used is given as follows:</w:t>
      </w:r>
    </w:p>
    <w:p w14:paraId="45483129" w14:textId="77777777" w:rsidR="00CF46A6" w:rsidRPr="00DB169C" w:rsidRDefault="00000000" w:rsidP="00CF46A6">
      <w:pPr>
        <w:spacing w:after="0" w:line="240" w:lineRule="auto"/>
        <w:ind w:left="1560"/>
        <w:jc w:val="both"/>
        <w:rPr>
          <w:rFonts w:ascii="Arial" w:hAnsi="Arial" w:cs="Arial"/>
          <w:bCs/>
          <w:i/>
          <w:iCs/>
          <w:color w:val="000000" w:themeColor="text1"/>
          <w:sz w:val="28"/>
          <w:szCs w:val="28"/>
        </w:rPr>
      </w:pPr>
      <m:oMathPara>
        <m:oMath>
          <m:sSub>
            <m:sSubPr>
              <m:ctrlPr>
                <w:rPr>
                  <w:rFonts w:ascii="Cambria Math" w:hAnsi="Cambria Math" w:cs="Arial"/>
                  <w:bCs/>
                  <w:i/>
                  <w:iCs/>
                  <w:color w:val="000000" w:themeColor="text1"/>
                  <w:sz w:val="28"/>
                  <w:szCs w:val="28"/>
                </w:rPr>
              </m:ctrlPr>
            </m:sSubPr>
            <m:e>
              <m:acc>
                <m:accPr>
                  <m:ctrlPr>
                    <w:rPr>
                      <w:rFonts w:ascii="Cambria Math" w:hAnsi="Cambria Math" w:cs="Arial"/>
                      <w:bCs/>
                      <w:i/>
                      <w:iCs/>
                      <w:color w:val="000000" w:themeColor="text1"/>
                      <w:sz w:val="28"/>
                      <w:szCs w:val="28"/>
                    </w:rPr>
                  </m:ctrlPr>
                </m:accPr>
                <m:e>
                  <m:r>
                    <w:rPr>
                      <w:rFonts w:ascii="Cambria Math" w:hAnsi="Cambria Math" w:cs="Arial"/>
                      <w:color w:val="000000" w:themeColor="text1"/>
                      <w:sz w:val="28"/>
                      <w:szCs w:val="28"/>
                    </w:rPr>
                    <m:t>Y</m:t>
                  </m:r>
                </m:e>
              </m:acc>
            </m:e>
            <m:sub>
              <m:r>
                <w:rPr>
                  <w:rFonts w:ascii="Cambria Math" w:hAnsi="Cambria Math" w:cs="Arial"/>
                  <w:color w:val="000000" w:themeColor="text1"/>
                  <w:sz w:val="28"/>
                  <w:szCs w:val="28"/>
                </w:rPr>
                <m:t>h</m:t>
              </m:r>
            </m:sub>
          </m:sSub>
          <m:r>
            <w:rPr>
              <w:rFonts w:ascii="Cambria Math" w:hAnsi="Cambria Math" w:cs="Arial"/>
              <w:color w:val="000000" w:themeColor="text1"/>
              <w:sz w:val="28"/>
              <w:szCs w:val="28"/>
            </w:rPr>
            <m:t>=</m:t>
          </m:r>
          <m:nary>
            <m:naryPr>
              <m:chr m:val="∑"/>
              <m:ctrlPr>
                <w:rPr>
                  <w:rFonts w:ascii="Cambria Math" w:hAnsi="Cambria Math" w:cs="Arial"/>
                  <w:bCs/>
                  <w:i/>
                  <w:iCs/>
                  <w:color w:val="000000" w:themeColor="text1"/>
                  <w:sz w:val="28"/>
                  <w:szCs w:val="28"/>
                </w:rPr>
              </m:ctrlPr>
            </m:naryPr>
            <m:sub>
              <m:r>
                <w:rPr>
                  <w:rFonts w:ascii="Cambria Math" w:hAnsi="Cambria Math" w:cs="Arial"/>
                  <w:color w:val="000000" w:themeColor="text1"/>
                  <w:sz w:val="28"/>
                  <w:szCs w:val="28"/>
                </w:rPr>
                <m:t>i=1</m:t>
              </m:r>
            </m:sub>
            <m:sup>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n</m:t>
                  </m:r>
                </m:e>
                <m:sub>
                  <m:r>
                    <w:rPr>
                      <w:rFonts w:ascii="Cambria Math" w:hAnsi="Cambria Math" w:cs="Arial"/>
                      <w:color w:val="000000" w:themeColor="text1"/>
                      <w:sz w:val="28"/>
                      <w:szCs w:val="28"/>
                    </w:rPr>
                    <m:t>h</m:t>
                  </m:r>
                </m:sub>
              </m:sSub>
            </m:sup>
            <m:e>
              <m:sSubSup>
                <m:sSubSupPr>
                  <m:ctrlPr>
                    <w:rPr>
                      <w:rFonts w:ascii="Cambria Math" w:hAnsi="Cambria Math" w:cs="Arial"/>
                      <w:bCs/>
                      <w:i/>
                      <w:iCs/>
                      <w:color w:val="000000" w:themeColor="text1"/>
                      <w:sz w:val="28"/>
                      <w:szCs w:val="28"/>
                    </w:rPr>
                  </m:ctrlPr>
                </m:sSubSupPr>
                <m:e>
                  <m:r>
                    <w:rPr>
                      <w:rFonts w:ascii="Cambria Math" w:hAnsi="Cambria Math" w:cs="Arial"/>
                      <w:color w:val="000000" w:themeColor="text1"/>
                      <w:sz w:val="28"/>
                      <w:szCs w:val="28"/>
                    </w:rPr>
                    <m:t>w</m:t>
                  </m:r>
                </m:e>
                <m:sub>
                  <m:r>
                    <w:rPr>
                      <w:rFonts w:ascii="Cambria Math" w:hAnsi="Cambria Math" w:cs="Arial"/>
                      <w:color w:val="000000" w:themeColor="text1"/>
                      <w:sz w:val="28"/>
                      <w:szCs w:val="28"/>
                    </w:rPr>
                    <m:t>hi</m:t>
                  </m:r>
                </m:sub>
                <m:sup>
                  <m:r>
                    <w:rPr>
                      <w:rFonts w:ascii="Cambria Math" w:hAnsi="Cambria Math" w:cs="Arial"/>
                      <w:color w:val="000000" w:themeColor="text1"/>
                      <w:sz w:val="28"/>
                      <w:szCs w:val="28"/>
                    </w:rPr>
                    <m:t>'</m:t>
                  </m:r>
                </m:sup>
              </m:sSubSup>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y</m:t>
                  </m:r>
                </m:e>
                <m:sub>
                  <m:r>
                    <w:rPr>
                      <w:rFonts w:ascii="Cambria Math" w:hAnsi="Cambria Math" w:cs="Arial"/>
                      <w:color w:val="000000" w:themeColor="text1"/>
                      <w:sz w:val="28"/>
                      <w:szCs w:val="28"/>
                    </w:rPr>
                    <m:t>hi</m:t>
                  </m:r>
                </m:sub>
              </m:sSub>
            </m:e>
          </m:nary>
        </m:oMath>
      </m:oMathPara>
    </w:p>
    <w:p w14:paraId="7D92C25D" w14:textId="77777777" w:rsidR="00CF46A6" w:rsidRPr="00DB169C" w:rsidRDefault="00CF46A6" w:rsidP="00CF46A6">
      <w:pPr>
        <w:spacing w:after="0" w:line="240" w:lineRule="auto"/>
        <w:ind w:left="1560"/>
        <w:jc w:val="both"/>
        <w:rPr>
          <w:rFonts w:ascii="Arial" w:hAnsi="Arial" w:cs="Arial"/>
          <w:bCs/>
          <w:i/>
          <w:iCs/>
          <w:color w:val="000000" w:themeColor="text1"/>
          <w:sz w:val="24"/>
          <w:szCs w:val="24"/>
        </w:rPr>
      </w:pPr>
    </w:p>
    <w:p w14:paraId="25263FAC" w14:textId="77777777" w:rsidR="005724E4" w:rsidRDefault="00000000" w:rsidP="00592CC4">
      <w:pPr>
        <w:spacing w:after="0" w:line="240" w:lineRule="auto"/>
        <w:ind w:left="1890"/>
        <w:jc w:val="both"/>
        <w:rPr>
          <w:rFonts w:ascii="Arial" w:hAnsi="Arial" w:cs="Arial"/>
          <w:bCs/>
          <w:iCs/>
          <w:color w:val="000000" w:themeColor="text1"/>
          <w:sz w:val="24"/>
          <w:szCs w:val="24"/>
          <w:lang w:val="en-MY"/>
        </w:rPr>
        <w:sectPr w:rsidR="005724E4" w:rsidSect="00677B3E">
          <w:footerReference w:type="default" r:id="rId13"/>
          <w:pgSz w:w="11907" w:h="16839" w:code="9"/>
          <w:pgMar w:top="1440" w:right="1440" w:bottom="1440" w:left="1440" w:header="432" w:footer="431" w:gutter="0"/>
          <w:cols w:space="720"/>
          <w:docGrid w:linePitch="360"/>
        </w:sectPr>
      </w:pPr>
      <m:oMath>
        <m:sSub>
          <m:sSubPr>
            <m:ctrlPr>
              <w:rPr>
                <w:rFonts w:ascii="Cambria Math" w:hAnsi="Cambria Math" w:cs="Arial"/>
                <w:bCs/>
                <w:i/>
                <w:iCs/>
                <w:color w:val="000000" w:themeColor="text1"/>
                <w:sz w:val="24"/>
                <w:szCs w:val="24"/>
              </w:rPr>
            </m:ctrlPr>
          </m:sSubPr>
          <m:e>
            <m:acc>
              <m:accPr>
                <m:ctrlPr>
                  <w:rPr>
                    <w:rFonts w:ascii="Cambria Math" w:hAnsi="Cambria Math" w:cs="Arial"/>
                    <w:bCs/>
                    <w:i/>
                    <w:iCs/>
                    <w:color w:val="000000" w:themeColor="text1"/>
                    <w:sz w:val="24"/>
                    <w:szCs w:val="24"/>
                  </w:rPr>
                </m:ctrlPr>
              </m:accPr>
              <m:e>
                <m:r>
                  <m:rPr>
                    <m:sty m:val="p"/>
                  </m:rPr>
                  <w:rPr>
                    <w:rFonts w:ascii="Cambria Math" w:hAnsi="Cambria Math" w:cs="Arial"/>
                    <w:color w:val="000000" w:themeColor="text1"/>
                    <w:sz w:val="24"/>
                    <w:szCs w:val="24"/>
                  </w:rPr>
                  <m:t>Y</m:t>
                </m:r>
              </m:e>
            </m:acc>
          </m:e>
          <m:sub>
            <m:r>
              <m:rPr>
                <m:sty m:val="p"/>
              </m:rPr>
              <w:rPr>
                <w:rFonts w:ascii="Cambria Math" w:hAnsi="Cambria Math" w:cs="Arial"/>
                <w:color w:val="000000" w:themeColor="text1"/>
                <w:sz w:val="24"/>
                <w:szCs w:val="24"/>
              </w:rPr>
              <m:t>h</m:t>
            </m:r>
          </m:sub>
        </m:sSub>
      </m:oMath>
      <w:r w:rsidR="00CF46A6" w:rsidRPr="00DB169C">
        <w:rPr>
          <w:rFonts w:ascii="Arial" w:hAnsi="Arial" w:cs="Arial"/>
          <w:b/>
          <w:iCs/>
          <w:color w:val="000000" w:themeColor="text1"/>
        </w:rPr>
        <w:t xml:space="preserve"> </w:t>
      </w:r>
      <w:r w:rsidR="00CF46A6" w:rsidRPr="00DB169C">
        <w:rPr>
          <w:rFonts w:ascii="Arial" w:hAnsi="Arial" w:cs="Arial"/>
          <w:bCs/>
          <w:iCs/>
          <w:color w:val="000000" w:themeColor="text1"/>
          <w:sz w:val="24"/>
          <w:szCs w:val="24"/>
        </w:rPr>
        <w:t xml:space="preserve"> =</w:t>
      </w:r>
      <w:r w:rsidR="00CF46A6" w:rsidRPr="00DB169C">
        <w:rPr>
          <w:rFonts w:ascii="Arial" w:hAnsi="Arial" w:cs="Arial"/>
          <w:b/>
          <w:iCs/>
          <w:color w:val="000000" w:themeColor="text1"/>
          <w:sz w:val="24"/>
          <w:szCs w:val="24"/>
        </w:rPr>
        <w:t xml:space="preserve"> </w:t>
      </w:r>
      <w:r w:rsidR="00CF46A6" w:rsidRPr="00DB169C">
        <w:rPr>
          <w:rFonts w:ascii="Arial" w:hAnsi="Arial" w:cs="Arial"/>
          <w:bCs/>
          <w:iCs/>
          <w:color w:val="000000" w:themeColor="text1"/>
          <w:sz w:val="24"/>
          <w:szCs w:val="24"/>
          <w:lang w:val="en-MY"/>
        </w:rPr>
        <w:t>estimated total for stratum h of the province</w:t>
      </w:r>
    </w:p>
    <w:p w14:paraId="23629B3A" w14:textId="77777777" w:rsidR="00CF46A6" w:rsidRPr="00DB169C" w:rsidRDefault="00000000" w:rsidP="00592CC4">
      <w:pPr>
        <w:spacing w:after="0" w:line="240" w:lineRule="auto"/>
        <w:ind w:left="1890"/>
        <w:jc w:val="both"/>
        <w:rPr>
          <w:rFonts w:ascii="Arial" w:hAnsi="Arial" w:cs="Arial"/>
          <w:b/>
          <w:iCs/>
          <w:color w:val="000000" w:themeColor="text1"/>
          <w:sz w:val="24"/>
          <w:szCs w:val="24"/>
        </w:rPr>
      </w:pPr>
      <m:oMath>
        <m:sSubSup>
          <m:sSubSupPr>
            <m:ctrlPr>
              <w:rPr>
                <w:rFonts w:ascii="Cambria Math" w:hAnsi="Cambria Math" w:cs="Arial"/>
                <w:bCs/>
                <w:i/>
                <w:iCs/>
                <w:color w:val="000000" w:themeColor="text1"/>
                <w:sz w:val="24"/>
                <w:szCs w:val="24"/>
              </w:rPr>
            </m:ctrlPr>
          </m:sSubSupPr>
          <m:e>
            <m:r>
              <m:rPr>
                <m:sty m:val="p"/>
              </m:rPr>
              <w:rPr>
                <w:rFonts w:ascii="Cambria Math" w:hAnsi="Cambria Math" w:cs="Arial"/>
                <w:color w:val="000000" w:themeColor="text1"/>
                <w:sz w:val="24"/>
                <w:szCs w:val="24"/>
              </w:rPr>
              <m:t>w</m:t>
            </m:r>
          </m:e>
          <m:sub>
            <m:r>
              <m:rPr>
                <m:sty m:val="p"/>
              </m:rPr>
              <w:rPr>
                <w:rFonts w:ascii="Cambria Math" w:hAnsi="Cambria Math" w:cs="Arial"/>
                <w:color w:val="000000" w:themeColor="text1"/>
                <w:sz w:val="24"/>
                <w:szCs w:val="24"/>
              </w:rPr>
              <m:t>hi</m:t>
            </m:r>
          </m:sub>
          <m:sup>
            <m:r>
              <m:rPr>
                <m:sty m:val="p"/>
              </m:rPr>
              <w:rPr>
                <w:rFonts w:ascii="Cambria Math" w:hAnsi="Cambria Math" w:cs="Arial"/>
                <w:color w:val="000000" w:themeColor="text1"/>
                <w:sz w:val="24"/>
                <w:szCs w:val="24"/>
              </w:rPr>
              <m:t>'</m:t>
            </m:r>
          </m:sup>
        </m:sSubSup>
      </m:oMath>
      <w:r w:rsidR="00CF46A6" w:rsidRPr="00DB169C">
        <w:rPr>
          <w:rFonts w:ascii="Arial" w:hAnsi="Arial" w:cs="Arial"/>
          <w:bCs/>
          <w:iCs/>
          <w:color w:val="000000" w:themeColor="text1"/>
          <w:sz w:val="24"/>
          <w:szCs w:val="24"/>
        </w:rPr>
        <w:t xml:space="preserve"> = </w:t>
      </w:r>
      <w:r w:rsidR="00CF46A6" w:rsidRPr="00DB169C">
        <w:rPr>
          <w:rFonts w:ascii="Arial" w:hAnsi="Arial" w:cs="Arial"/>
          <w:bCs/>
          <w:iCs/>
          <w:color w:val="000000" w:themeColor="text1"/>
          <w:sz w:val="24"/>
          <w:szCs w:val="24"/>
          <w:lang w:val="en-MY"/>
        </w:rPr>
        <w:t xml:space="preserve">final weight of establishments </w:t>
      </w:r>
      <w:proofErr w:type="spellStart"/>
      <w:r w:rsidR="00CF46A6" w:rsidRPr="00DB169C">
        <w:rPr>
          <w:rFonts w:ascii="Arial" w:hAnsi="Arial" w:cs="Arial"/>
          <w:bCs/>
          <w:iCs/>
          <w:color w:val="000000" w:themeColor="text1"/>
          <w:sz w:val="24"/>
          <w:szCs w:val="24"/>
          <w:lang w:val="en-MY"/>
        </w:rPr>
        <w:t>i</w:t>
      </w:r>
      <w:proofErr w:type="spellEnd"/>
      <w:r w:rsidR="00CF46A6" w:rsidRPr="00DB169C">
        <w:rPr>
          <w:rFonts w:ascii="Arial" w:hAnsi="Arial" w:cs="Arial"/>
          <w:bCs/>
          <w:iCs/>
          <w:color w:val="000000" w:themeColor="text1"/>
          <w:sz w:val="24"/>
          <w:szCs w:val="24"/>
          <w:lang w:val="en-MY"/>
        </w:rPr>
        <w:t xml:space="preserve"> at stratum h</w:t>
      </w:r>
    </w:p>
    <w:p w14:paraId="18E9CCCD" w14:textId="77777777" w:rsidR="00CF46A6" w:rsidRPr="00DB169C" w:rsidRDefault="00000000" w:rsidP="00592CC4">
      <w:pPr>
        <w:spacing w:after="0" w:line="240" w:lineRule="auto"/>
        <w:ind w:left="1890"/>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m:rPr>
                <m:sty m:val="p"/>
              </m:rPr>
              <w:rPr>
                <w:rFonts w:ascii="Cambria Math" w:hAnsi="Cambria Math" w:cs="Arial"/>
                <w:color w:val="000000" w:themeColor="text1"/>
                <w:sz w:val="24"/>
                <w:szCs w:val="24"/>
              </w:rPr>
              <m:t>n</m:t>
            </m:r>
          </m:e>
          <m:sub>
            <m:r>
              <m:rPr>
                <m:sty m:val="p"/>
              </m:rPr>
              <w:rPr>
                <w:rFonts w:ascii="Cambria Math" w:hAnsi="Cambria Math" w:cs="Arial"/>
                <w:color w:val="000000" w:themeColor="text1"/>
                <w:sz w:val="24"/>
                <w:szCs w:val="24"/>
              </w:rPr>
              <m:t>h</m:t>
            </m:r>
          </m:sub>
        </m:sSub>
      </m:oMath>
      <w:r w:rsidR="00CF46A6" w:rsidRPr="00DB169C">
        <w:rPr>
          <w:rFonts w:ascii="Arial" w:hAnsi="Arial" w:cs="Arial"/>
          <w:b/>
          <w:iCs/>
          <w:color w:val="000000" w:themeColor="text1"/>
        </w:rPr>
        <w:t xml:space="preserve">   </w:t>
      </w:r>
      <w:r w:rsidR="00CF46A6" w:rsidRPr="00DB169C">
        <w:rPr>
          <w:rFonts w:ascii="Arial" w:hAnsi="Arial" w:cs="Arial"/>
          <w:bCs/>
          <w:iCs/>
          <w:color w:val="000000" w:themeColor="text1"/>
          <w:sz w:val="24"/>
          <w:szCs w:val="24"/>
        </w:rPr>
        <w:t>=</w:t>
      </w:r>
      <w:r w:rsidR="00CF46A6" w:rsidRPr="00DB169C">
        <w:rPr>
          <w:rFonts w:ascii="Arial" w:hAnsi="Arial" w:cs="Arial"/>
          <w:b/>
          <w:iCs/>
          <w:color w:val="000000" w:themeColor="text1"/>
          <w:sz w:val="24"/>
          <w:szCs w:val="24"/>
        </w:rPr>
        <w:t xml:space="preserve"> </w:t>
      </w:r>
      <w:r w:rsidR="00CF46A6" w:rsidRPr="00DB169C">
        <w:rPr>
          <w:rFonts w:ascii="Arial" w:hAnsi="Arial" w:cs="Arial"/>
          <w:bCs/>
          <w:iCs/>
          <w:color w:val="000000" w:themeColor="text1"/>
          <w:sz w:val="24"/>
          <w:szCs w:val="24"/>
          <w:lang w:val="en-MY"/>
        </w:rPr>
        <w:t>no. of sample establishments in stratum h</w:t>
      </w:r>
    </w:p>
    <w:p w14:paraId="5C629EF3" w14:textId="77777777" w:rsidR="00CF46A6" w:rsidRPr="00DB169C" w:rsidRDefault="00000000" w:rsidP="00592CC4">
      <w:pPr>
        <w:spacing w:after="0" w:line="240" w:lineRule="auto"/>
        <w:ind w:left="1890"/>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m:rPr>
                <m:sty m:val="p"/>
              </m:rPr>
              <w:rPr>
                <w:rFonts w:ascii="Cambria Math" w:hAnsi="Cambria Math" w:cs="Arial"/>
                <w:color w:val="000000" w:themeColor="text1"/>
                <w:sz w:val="24"/>
                <w:szCs w:val="24"/>
              </w:rPr>
              <m:t>y</m:t>
            </m:r>
          </m:e>
          <m:sub>
            <m:r>
              <m:rPr>
                <m:sty m:val="p"/>
              </m:rPr>
              <w:rPr>
                <w:rFonts w:ascii="Cambria Math" w:hAnsi="Cambria Math" w:cs="Arial"/>
                <w:color w:val="000000" w:themeColor="text1"/>
                <w:sz w:val="24"/>
                <w:szCs w:val="24"/>
              </w:rPr>
              <m:t>hi</m:t>
            </m:r>
          </m:sub>
        </m:sSub>
      </m:oMath>
      <w:r w:rsidR="00CF46A6" w:rsidRPr="00DB169C">
        <w:rPr>
          <w:rFonts w:ascii="Arial" w:hAnsi="Arial" w:cs="Arial"/>
          <w:b/>
          <w:iCs/>
          <w:color w:val="000000" w:themeColor="text1"/>
        </w:rPr>
        <w:t xml:space="preserve">  </w:t>
      </w:r>
      <w:r w:rsidR="00CF46A6" w:rsidRPr="00DB169C">
        <w:rPr>
          <w:rFonts w:ascii="Arial" w:hAnsi="Arial" w:cs="Arial"/>
          <w:bCs/>
          <w:iCs/>
          <w:color w:val="000000" w:themeColor="text1"/>
          <w:sz w:val="24"/>
          <w:szCs w:val="24"/>
        </w:rPr>
        <w:t>=</w:t>
      </w:r>
      <w:r w:rsidR="00CF46A6" w:rsidRPr="00DB169C">
        <w:rPr>
          <w:rFonts w:ascii="Arial" w:hAnsi="Arial" w:cs="Arial"/>
          <w:b/>
          <w:iCs/>
          <w:color w:val="000000" w:themeColor="text1"/>
          <w:sz w:val="24"/>
          <w:szCs w:val="24"/>
        </w:rPr>
        <w:t xml:space="preserve"> </w:t>
      </w:r>
      <w:r w:rsidR="00CF46A6" w:rsidRPr="00DB169C">
        <w:rPr>
          <w:rFonts w:ascii="Arial" w:hAnsi="Arial" w:cs="Arial"/>
          <w:bCs/>
          <w:iCs/>
          <w:color w:val="000000" w:themeColor="text1"/>
          <w:sz w:val="24"/>
          <w:szCs w:val="24"/>
          <w:lang w:val="en-MY"/>
        </w:rPr>
        <w:t xml:space="preserve">survey data (inventory, production, etc.) for establishment </w:t>
      </w:r>
      <w:proofErr w:type="spellStart"/>
      <w:r w:rsidR="00CF46A6" w:rsidRPr="00DB169C">
        <w:rPr>
          <w:rFonts w:ascii="Arial" w:hAnsi="Arial" w:cs="Arial"/>
          <w:bCs/>
          <w:iCs/>
          <w:color w:val="000000" w:themeColor="text1"/>
          <w:sz w:val="24"/>
          <w:szCs w:val="24"/>
          <w:lang w:val="en-MY"/>
        </w:rPr>
        <w:t>i</w:t>
      </w:r>
      <w:proofErr w:type="spellEnd"/>
      <w:r w:rsidR="00CF46A6" w:rsidRPr="00DB169C">
        <w:rPr>
          <w:rFonts w:ascii="Arial" w:hAnsi="Arial" w:cs="Arial"/>
          <w:bCs/>
          <w:iCs/>
          <w:color w:val="000000" w:themeColor="text1"/>
          <w:sz w:val="24"/>
          <w:szCs w:val="24"/>
          <w:lang w:val="en-MY"/>
        </w:rPr>
        <w:t xml:space="preserve"> in </w:t>
      </w:r>
    </w:p>
    <w:p w14:paraId="4E78BF3F" w14:textId="3171738F" w:rsidR="00CF46A6" w:rsidRDefault="00CF46A6" w:rsidP="00592CC4">
      <w:pPr>
        <w:spacing w:after="0" w:line="240" w:lineRule="auto"/>
        <w:ind w:left="1890"/>
        <w:jc w:val="both"/>
        <w:rPr>
          <w:rFonts w:ascii="Arial" w:hAnsi="Arial" w:cs="Arial"/>
          <w:bCs/>
          <w:iCs/>
          <w:color w:val="000000" w:themeColor="text1"/>
          <w:sz w:val="24"/>
          <w:szCs w:val="24"/>
          <w:lang w:val="en-MY"/>
        </w:rPr>
      </w:pPr>
      <w:r w:rsidRPr="00DB169C">
        <w:rPr>
          <w:rFonts w:ascii="Arial" w:hAnsi="Arial" w:cs="Arial"/>
          <w:bCs/>
          <w:iCs/>
          <w:color w:val="000000" w:themeColor="text1"/>
          <w:sz w:val="24"/>
          <w:szCs w:val="24"/>
          <w:lang w:val="en-MY"/>
        </w:rPr>
        <w:t xml:space="preserve">         stratum </w:t>
      </w:r>
      <m:oMath>
        <m:r>
          <m:rPr>
            <m:sty m:val="b"/>
          </m:rPr>
          <w:rPr>
            <w:rFonts w:ascii="Cambria Math" w:hAnsi="Cambria Math" w:cs="Arial"/>
            <w:color w:val="000000" w:themeColor="text1"/>
            <w:sz w:val="24"/>
            <w:szCs w:val="24"/>
          </w:rPr>
          <m:t xml:space="preserve"> </m:t>
        </m:r>
      </m:oMath>
      <w:r w:rsidRPr="00DB169C">
        <w:rPr>
          <w:rFonts w:ascii="Arial" w:hAnsi="Arial" w:cs="Arial"/>
          <w:bCs/>
          <w:iCs/>
          <w:color w:val="000000" w:themeColor="text1"/>
          <w:sz w:val="24"/>
          <w:szCs w:val="24"/>
          <w:lang w:val="en-MY"/>
        </w:rPr>
        <w:t>h</w:t>
      </w:r>
    </w:p>
    <w:p w14:paraId="686AF1B7" w14:textId="77777777" w:rsidR="001D3F2F" w:rsidRPr="00DB169C" w:rsidRDefault="001D3F2F" w:rsidP="00592CC4">
      <w:pPr>
        <w:spacing w:after="0" w:line="240" w:lineRule="auto"/>
        <w:ind w:left="1890"/>
        <w:jc w:val="both"/>
        <w:rPr>
          <w:rFonts w:ascii="Arial" w:hAnsi="Arial" w:cs="Arial"/>
          <w:bCs/>
          <w:iCs/>
          <w:color w:val="000000" w:themeColor="text1"/>
          <w:sz w:val="24"/>
          <w:szCs w:val="24"/>
          <w:lang w:val="en-MY"/>
        </w:rPr>
      </w:pPr>
    </w:p>
    <w:p w14:paraId="094DAE1B" w14:textId="44C0DF50" w:rsidR="00CF46A6" w:rsidRPr="00DB169C" w:rsidRDefault="00CF46A6" w:rsidP="00CF46A6">
      <w:pPr>
        <w:ind w:left="1440"/>
        <w:contextualSpacing/>
        <w:jc w:val="both"/>
        <w:rPr>
          <w:rFonts w:ascii="Arial" w:hAnsi="Arial" w:cs="Arial"/>
          <w:bCs/>
          <w:color w:val="000000" w:themeColor="text1"/>
        </w:rPr>
      </w:pPr>
      <w:r w:rsidRPr="00DB169C">
        <w:rPr>
          <w:rFonts w:ascii="Arial" w:hAnsi="Arial" w:cs="Arial"/>
          <w:bCs/>
          <w:color w:val="000000" w:themeColor="text1"/>
          <w:sz w:val="24"/>
          <w:szCs w:val="24"/>
        </w:rPr>
        <w:t>b.2</w:t>
      </w:r>
      <w:r w:rsidR="008D7868">
        <w:rPr>
          <w:rFonts w:ascii="Arial" w:hAnsi="Arial" w:cs="Arial"/>
          <w:bCs/>
          <w:color w:val="000000" w:themeColor="text1"/>
          <w:sz w:val="24"/>
          <w:szCs w:val="24"/>
        </w:rPr>
        <w:t>.</w:t>
      </w:r>
      <w:r w:rsidRPr="00DB169C">
        <w:rPr>
          <w:rFonts w:ascii="Arial" w:hAnsi="Arial" w:cs="Arial"/>
          <w:bCs/>
          <w:color w:val="000000" w:themeColor="text1"/>
          <w:sz w:val="24"/>
          <w:szCs w:val="24"/>
        </w:rPr>
        <w:t xml:space="preserve"> Estimation of Provincial Total</w:t>
      </w:r>
    </w:p>
    <w:p w14:paraId="041CE999" w14:textId="77777777" w:rsidR="00CF46A6" w:rsidRPr="00DB169C" w:rsidRDefault="00CF46A6" w:rsidP="00592CC4">
      <w:pPr>
        <w:spacing w:after="0" w:line="240" w:lineRule="auto"/>
        <w:ind w:left="1890"/>
        <w:jc w:val="both"/>
        <w:rPr>
          <w:rFonts w:ascii="Arial" w:hAnsi="Arial" w:cs="Arial"/>
          <w:color w:val="000000" w:themeColor="text1"/>
          <w:sz w:val="24"/>
          <w:szCs w:val="24"/>
        </w:rPr>
      </w:pPr>
      <w:r w:rsidRPr="00DB169C">
        <w:rPr>
          <w:rFonts w:ascii="Arial" w:hAnsi="Arial" w:cs="Arial"/>
          <w:color w:val="000000" w:themeColor="text1"/>
          <w:sz w:val="24"/>
          <w:szCs w:val="24"/>
        </w:rPr>
        <w:t xml:space="preserve">The total estimate for the province is obtained by simply aggregating all the expanded stratum estimates in the province. Hence, the statement of the total for the </w:t>
      </w:r>
      <w:proofErr w:type="spellStart"/>
      <w:r w:rsidRPr="00DB169C">
        <w:rPr>
          <w:rFonts w:ascii="Arial" w:hAnsi="Arial" w:cs="Arial"/>
          <w:color w:val="000000" w:themeColor="text1"/>
          <w:sz w:val="24"/>
          <w:szCs w:val="24"/>
        </w:rPr>
        <w:t>p</w:t>
      </w:r>
      <w:r w:rsidRPr="00DB169C">
        <w:rPr>
          <w:rFonts w:ascii="Arial" w:hAnsi="Arial" w:cs="Arial"/>
          <w:color w:val="000000" w:themeColor="text1"/>
          <w:sz w:val="24"/>
          <w:szCs w:val="24"/>
          <w:vertAlign w:val="superscript"/>
        </w:rPr>
        <w:t>th</w:t>
      </w:r>
      <w:proofErr w:type="spellEnd"/>
      <w:r w:rsidRPr="00DB169C">
        <w:rPr>
          <w:rFonts w:ascii="Arial" w:hAnsi="Arial" w:cs="Arial"/>
          <w:color w:val="000000" w:themeColor="text1"/>
          <w:sz w:val="24"/>
          <w:szCs w:val="24"/>
        </w:rPr>
        <w:t xml:space="preserve"> province is given by:</w:t>
      </w:r>
    </w:p>
    <w:p w14:paraId="2A5F5B6F" w14:textId="77777777" w:rsidR="00CF46A6" w:rsidRDefault="00CF46A6" w:rsidP="00CF46A6">
      <w:pPr>
        <w:spacing w:after="0" w:line="240" w:lineRule="auto"/>
        <w:ind w:left="1440"/>
        <w:jc w:val="both"/>
        <w:rPr>
          <w:rFonts w:ascii="Arial" w:hAnsi="Arial" w:cs="Arial"/>
          <w:color w:val="000000" w:themeColor="text1"/>
          <w:sz w:val="12"/>
          <w:szCs w:val="12"/>
        </w:rPr>
      </w:pPr>
    </w:p>
    <w:p w14:paraId="62813B7C" w14:textId="77777777" w:rsidR="0028711B" w:rsidRPr="00DB169C" w:rsidRDefault="00000000" w:rsidP="0028711B">
      <w:pPr>
        <w:spacing w:after="0" w:line="240" w:lineRule="auto"/>
        <w:jc w:val="both"/>
        <w:rPr>
          <w:rFonts w:ascii="Arial" w:hAnsi="Arial" w:cs="Arial"/>
          <w:bCs/>
          <w:i/>
          <w:color w:val="000000" w:themeColor="text1"/>
          <w:sz w:val="28"/>
          <w:szCs w:val="28"/>
        </w:rPr>
      </w:pPr>
      <m:oMathPara>
        <m:oMath>
          <m:acc>
            <m:accPr>
              <m:ctrlPr>
                <w:rPr>
                  <w:rFonts w:ascii="Cambria Math" w:hAnsi="Cambria Math" w:cs="Arial"/>
                  <w:bCs/>
                  <w:i/>
                  <w:color w:val="000000" w:themeColor="text1"/>
                  <w:sz w:val="28"/>
                  <w:szCs w:val="28"/>
                </w:rPr>
              </m:ctrlPr>
            </m:accPr>
            <m:e>
              <m:r>
                <w:rPr>
                  <w:rFonts w:ascii="Cambria Math" w:hAnsi="Cambria Math" w:cs="Arial"/>
                  <w:color w:val="000000" w:themeColor="text1"/>
                  <w:sz w:val="28"/>
                  <w:szCs w:val="28"/>
                </w:rPr>
                <m:t>Y</m:t>
              </m:r>
            </m:e>
          </m:acc>
          <m:r>
            <w:rPr>
              <w:rFonts w:ascii="Cambria Math" w:hAnsi="Cambria Math" w:cs="Arial"/>
              <w:color w:val="000000" w:themeColor="text1"/>
              <w:sz w:val="28"/>
              <w:szCs w:val="28"/>
            </w:rPr>
            <m:t>=</m:t>
          </m:r>
          <m:nary>
            <m:naryPr>
              <m:chr m:val="∑"/>
              <m:limLoc m:val="undOvr"/>
              <m:ctrlPr>
                <w:rPr>
                  <w:rFonts w:ascii="Cambria Math" w:hAnsi="Cambria Math" w:cs="Arial"/>
                  <w:bCs/>
                  <w:i/>
                  <w:color w:val="000000" w:themeColor="text1"/>
                  <w:sz w:val="28"/>
                  <w:szCs w:val="28"/>
                </w:rPr>
              </m:ctrlPr>
            </m:naryPr>
            <m:sub>
              <m:r>
                <w:rPr>
                  <w:rFonts w:ascii="Cambria Math" w:hAnsi="Cambria Math" w:cs="Arial"/>
                  <w:color w:val="000000" w:themeColor="text1"/>
                  <w:sz w:val="28"/>
                  <w:szCs w:val="28"/>
                </w:rPr>
                <m:t>h=1</m:t>
              </m:r>
            </m:sub>
            <m:sup>
              <m:r>
                <w:rPr>
                  <w:rFonts w:ascii="Cambria Math" w:hAnsi="Cambria Math" w:cs="Arial"/>
                  <w:color w:val="000000" w:themeColor="text1"/>
                  <w:sz w:val="28"/>
                  <w:szCs w:val="28"/>
                </w:rPr>
                <m:t>L</m:t>
              </m:r>
            </m:sup>
            <m:e>
              <m:sSub>
                <m:sSubPr>
                  <m:ctrlPr>
                    <w:rPr>
                      <w:rFonts w:ascii="Cambria Math" w:hAnsi="Cambria Math" w:cs="Arial"/>
                      <w:bCs/>
                      <w:i/>
                      <w:color w:val="000000" w:themeColor="text1"/>
                      <w:sz w:val="28"/>
                      <w:szCs w:val="28"/>
                    </w:rPr>
                  </m:ctrlPr>
                </m:sSubPr>
                <m:e>
                  <m:acc>
                    <m:accPr>
                      <m:ctrlPr>
                        <w:rPr>
                          <w:rFonts w:ascii="Cambria Math" w:hAnsi="Cambria Math" w:cs="Arial"/>
                          <w:bCs/>
                          <w:i/>
                          <w:color w:val="000000" w:themeColor="text1"/>
                          <w:sz w:val="28"/>
                          <w:szCs w:val="28"/>
                        </w:rPr>
                      </m:ctrlPr>
                    </m:accPr>
                    <m:e>
                      <m:r>
                        <w:rPr>
                          <w:rFonts w:ascii="Cambria Math" w:hAnsi="Cambria Math" w:cs="Arial"/>
                          <w:color w:val="000000" w:themeColor="text1"/>
                          <w:sz w:val="28"/>
                          <w:szCs w:val="28"/>
                        </w:rPr>
                        <m:t>Y</m:t>
                      </m:r>
                    </m:e>
                  </m:acc>
                </m:e>
                <m:sub>
                  <m:r>
                    <w:rPr>
                      <w:rFonts w:ascii="Cambria Math" w:hAnsi="Cambria Math" w:cs="Arial"/>
                      <w:color w:val="000000" w:themeColor="text1"/>
                      <w:sz w:val="28"/>
                      <w:szCs w:val="28"/>
                    </w:rPr>
                    <m:t>h</m:t>
                  </m:r>
                </m:sub>
              </m:sSub>
            </m:e>
          </m:nary>
        </m:oMath>
      </m:oMathPara>
    </w:p>
    <w:p w14:paraId="12D3E588" w14:textId="77777777" w:rsidR="0028711B" w:rsidRPr="00DB169C" w:rsidRDefault="0028711B" w:rsidP="0028711B">
      <w:pPr>
        <w:spacing w:after="0" w:line="240" w:lineRule="auto"/>
        <w:ind w:left="1890"/>
        <w:jc w:val="both"/>
        <w:rPr>
          <w:rFonts w:ascii="Arial" w:hAnsi="Arial" w:cs="Arial"/>
          <w:color w:val="000000" w:themeColor="text1"/>
          <w:sz w:val="24"/>
          <w:szCs w:val="24"/>
        </w:rPr>
      </w:pPr>
      <w:r>
        <w:rPr>
          <w:rFonts w:ascii="Arial" w:hAnsi="Arial" w:cs="Arial"/>
          <w:color w:val="000000" w:themeColor="text1"/>
          <w:sz w:val="24"/>
          <w:szCs w:val="24"/>
        </w:rPr>
        <w:t>W</w:t>
      </w:r>
      <w:r w:rsidRPr="00DB169C">
        <w:rPr>
          <w:rFonts w:ascii="Arial" w:hAnsi="Arial" w:cs="Arial"/>
          <w:color w:val="000000" w:themeColor="text1"/>
          <w:sz w:val="24"/>
          <w:szCs w:val="24"/>
        </w:rPr>
        <w:t>here:</w:t>
      </w:r>
    </w:p>
    <w:p w14:paraId="661951F2" w14:textId="77777777" w:rsidR="0028711B" w:rsidRPr="00DB169C" w:rsidRDefault="00000000" w:rsidP="0028711B">
      <w:pPr>
        <w:pStyle w:val="NoSpacing"/>
        <w:ind w:left="1890"/>
        <w:rPr>
          <w:rFonts w:ascii="Arial" w:hAnsi="Arial" w:cs="Arial"/>
        </w:rPr>
      </w:pPr>
      <m:oMath>
        <m:acc>
          <m:accPr>
            <m:ctrlPr>
              <w:rPr>
                <w:rFonts w:ascii="Cambria Math" w:hAnsi="Cambria Math" w:cs="Arial"/>
                <w:bCs/>
                <w:i/>
                <w:color w:val="000000" w:themeColor="text1"/>
                <w:sz w:val="24"/>
                <w:szCs w:val="24"/>
              </w:rPr>
            </m:ctrlPr>
          </m:accPr>
          <m:e>
            <m:r>
              <w:rPr>
                <w:rFonts w:ascii="Cambria Math" w:hAnsi="Cambria Math" w:cs="Arial"/>
                <w:color w:val="000000" w:themeColor="text1"/>
                <w:sz w:val="24"/>
                <w:szCs w:val="24"/>
              </w:rPr>
              <m:t>Y</m:t>
            </m:r>
          </m:e>
        </m:acc>
      </m:oMath>
      <w:r w:rsidR="0028711B" w:rsidRPr="00DB169C">
        <w:rPr>
          <w:rFonts w:ascii="Arial" w:hAnsi="Arial" w:cs="Arial"/>
          <w:sz w:val="24"/>
          <w:szCs w:val="24"/>
        </w:rPr>
        <w:t xml:space="preserve">    =    </w:t>
      </w:r>
      <w:r w:rsidR="0028711B" w:rsidRPr="00DB169C">
        <w:rPr>
          <w:rFonts w:ascii="Arial" w:hAnsi="Arial" w:cs="Arial"/>
          <w:sz w:val="24"/>
          <w:szCs w:val="24"/>
          <w:lang w:val="en-MY"/>
        </w:rPr>
        <w:t>estimated total for the province</w:t>
      </w:r>
    </w:p>
    <w:p w14:paraId="74698BF3" w14:textId="77777777" w:rsidR="0028711B" w:rsidRPr="00DB169C" w:rsidRDefault="00000000" w:rsidP="0028711B">
      <w:pPr>
        <w:pStyle w:val="NoSpacing"/>
        <w:ind w:left="1890"/>
        <w:rPr>
          <w:rFonts w:ascii="Arial" w:hAnsi="Arial" w:cs="Arial"/>
          <w:sz w:val="24"/>
          <w:szCs w:val="24"/>
        </w:rPr>
      </w:pPr>
      <m:oMath>
        <m:sSub>
          <m:sSubPr>
            <m:ctrlPr>
              <w:rPr>
                <w:rFonts w:ascii="Cambria Math" w:hAnsi="Cambria Math" w:cs="Arial"/>
                <w:bCs/>
                <w:i/>
                <w:iCs/>
                <w:color w:val="000000" w:themeColor="text1"/>
                <w:sz w:val="24"/>
                <w:szCs w:val="24"/>
              </w:rPr>
            </m:ctrlPr>
          </m:sSubPr>
          <m:e>
            <m:acc>
              <m:accPr>
                <m:ctrlPr>
                  <w:rPr>
                    <w:rFonts w:ascii="Cambria Math" w:hAnsi="Cambria Math" w:cs="Arial"/>
                    <w:bCs/>
                    <w:i/>
                    <w:iCs/>
                    <w:color w:val="000000" w:themeColor="text1"/>
                    <w:sz w:val="24"/>
                    <w:szCs w:val="24"/>
                  </w:rPr>
                </m:ctrlPr>
              </m:accPr>
              <m:e>
                <m:r>
                  <m:rPr>
                    <m:sty m:val="p"/>
                  </m:rPr>
                  <w:rPr>
                    <w:rFonts w:ascii="Cambria Math" w:hAnsi="Cambria Math" w:cs="Arial"/>
                    <w:color w:val="000000" w:themeColor="text1"/>
                    <w:sz w:val="24"/>
                    <w:szCs w:val="24"/>
                  </w:rPr>
                  <m:t>Y</m:t>
                </m:r>
              </m:e>
            </m:acc>
          </m:e>
          <m:sub>
            <m:r>
              <m:rPr>
                <m:sty m:val="p"/>
              </m:rPr>
              <w:rPr>
                <w:rFonts w:ascii="Cambria Math" w:hAnsi="Cambria Math" w:cs="Arial"/>
                <w:color w:val="000000" w:themeColor="text1"/>
                <w:sz w:val="24"/>
                <w:szCs w:val="24"/>
              </w:rPr>
              <m:t>h</m:t>
            </m:r>
          </m:sub>
        </m:sSub>
      </m:oMath>
      <w:r w:rsidR="0028711B" w:rsidRPr="00DB169C">
        <w:rPr>
          <w:rFonts w:ascii="Arial" w:hAnsi="Arial" w:cs="Arial"/>
          <w:sz w:val="24"/>
          <w:szCs w:val="24"/>
        </w:rPr>
        <w:t xml:space="preserve">   =    </w:t>
      </w:r>
      <w:r w:rsidR="0028711B" w:rsidRPr="00DB169C">
        <w:rPr>
          <w:rFonts w:ascii="Arial" w:hAnsi="Arial" w:cs="Arial"/>
          <w:sz w:val="24"/>
          <w:szCs w:val="24"/>
          <w:lang w:val="en-MY"/>
        </w:rPr>
        <w:t>estimated total for stratum h of the province</w:t>
      </w:r>
    </w:p>
    <w:p w14:paraId="102ADDB8" w14:textId="77777777" w:rsidR="0028711B" w:rsidRPr="00DB169C" w:rsidRDefault="0028711B" w:rsidP="0028711B">
      <w:pPr>
        <w:pStyle w:val="NoSpacing"/>
        <w:ind w:left="1890"/>
        <w:rPr>
          <w:rFonts w:ascii="Arial" w:hAnsi="Arial" w:cs="Arial"/>
          <w:sz w:val="24"/>
          <w:szCs w:val="24"/>
          <w:lang w:val="en-MY"/>
        </w:rPr>
      </w:pPr>
      <m:oMath>
        <m:r>
          <w:rPr>
            <w:rFonts w:ascii="Cambria Math" w:hAnsi="Cambria Math" w:cs="Arial"/>
            <w:sz w:val="24"/>
            <w:szCs w:val="24"/>
          </w:rPr>
          <m:t>L</m:t>
        </m:r>
      </m:oMath>
      <w:r w:rsidRPr="00DB169C">
        <w:rPr>
          <w:rFonts w:ascii="Arial" w:hAnsi="Arial" w:cs="Arial"/>
          <w:sz w:val="24"/>
          <w:szCs w:val="24"/>
        </w:rPr>
        <w:t xml:space="preserve">    =    </w:t>
      </w:r>
      <w:r w:rsidRPr="00DB169C">
        <w:rPr>
          <w:rFonts w:ascii="Arial" w:hAnsi="Arial" w:cs="Arial"/>
          <w:sz w:val="24"/>
          <w:szCs w:val="24"/>
          <w:lang w:val="en-MY"/>
        </w:rPr>
        <w:t>total number of strata</w:t>
      </w:r>
    </w:p>
    <w:p w14:paraId="578899CF" w14:textId="77777777" w:rsidR="0028711B" w:rsidRPr="00DB169C" w:rsidRDefault="0028711B" w:rsidP="0028711B">
      <w:pPr>
        <w:pStyle w:val="NoSpacing"/>
        <w:ind w:left="1418"/>
        <w:rPr>
          <w:rFonts w:ascii="Arial" w:hAnsi="Arial" w:cs="Arial"/>
        </w:rPr>
      </w:pPr>
    </w:p>
    <w:p w14:paraId="2E817C5B" w14:textId="77777777" w:rsidR="0028711B" w:rsidRPr="00B76E08" w:rsidRDefault="0028711B" w:rsidP="0028711B">
      <w:pPr>
        <w:ind w:left="1440"/>
        <w:contextualSpacing/>
        <w:jc w:val="both"/>
        <w:rPr>
          <w:rFonts w:ascii="Arial" w:hAnsi="Arial" w:cs="Arial"/>
          <w:bCs/>
          <w:color w:val="000000" w:themeColor="text1"/>
        </w:rPr>
      </w:pPr>
      <w:r w:rsidRPr="00DB169C">
        <w:rPr>
          <w:rFonts w:ascii="Arial" w:hAnsi="Arial" w:cs="Arial"/>
          <w:bCs/>
          <w:color w:val="000000" w:themeColor="text1"/>
          <w:sz w:val="24"/>
          <w:szCs w:val="24"/>
        </w:rPr>
        <w:t>b.3</w:t>
      </w:r>
      <w:r>
        <w:rPr>
          <w:rFonts w:ascii="Arial" w:hAnsi="Arial" w:cs="Arial"/>
          <w:bCs/>
          <w:color w:val="000000" w:themeColor="text1"/>
          <w:sz w:val="24"/>
          <w:szCs w:val="24"/>
        </w:rPr>
        <w:t>.</w:t>
      </w:r>
      <w:r w:rsidRPr="00DB169C">
        <w:rPr>
          <w:rFonts w:ascii="Arial" w:hAnsi="Arial" w:cs="Arial"/>
          <w:bCs/>
          <w:color w:val="000000" w:themeColor="text1"/>
          <w:sz w:val="24"/>
          <w:szCs w:val="24"/>
        </w:rPr>
        <w:t xml:space="preserve"> Estimation of Regional and National Total </w:t>
      </w:r>
    </w:p>
    <w:p w14:paraId="62502B6A" w14:textId="6F86A3CF" w:rsidR="0028711B" w:rsidRDefault="0028711B" w:rsidP="001D3F2F">
      <w:pPr>
        <w:spacing w:after="0" w:line="240" w:lineRule="auto"/>
        <w:ind w:left="1890"/>
        <w:jc w:val="both"/>
        <w:rPr>
          <w:rFonts w:ascii="Arial" w:hAnsi="Arial" w:cs="Arial"/>
          <w:color w:val="000000" w:themeColor="text1"/>
          <w:sz w:val="24"/>
          <w:szCs w:val="24"/>
        </w:rPr>
      </w:pPr>
      <w:r w:rsidRPr="00155ACC">
        <w:rPr>
          <w:rFonts w:ascii="Arial" w:hAnsi="Arial" w:cs="Arial"/>
          <w:color w:val="000000" w:themeColor="text1"/>
          <w:sz w:val="24"/>
          <w:szCs w:val="24"/>
        </w:rPr>
        <w:t>The regional estimates are obtained by aggregating the estimates of the provinces within the region, while the national estimate is derived by adding all the regional estimates.</w:t>
      </w:r>
    </w:p>
    <w:p w14:paraId="1B4737E9" w14:textId="77777777" w:rsidR="001D3F2F" w:rsidRDefault="001D3F2F" w:rsidP="001D3F2F">
      <w:pPr>
        <w:spacing w:after="0" w:line="240" w:lineRule="auto"/>
        <w:ind w:left="1890"/>
        <w:jc w:val="both"/>
        <w:rPr>
          <w:rFonts w:ascii="Arial" w:hAnsi="Arial" w:cs="Arial"/>
          <w:color w:val="000000" w:themeColor="text1"/>
          <w:sz w:val="24"/>
          <w:szCs w:val="24"/>
        </w:rPr>
      </w:pPr>
    </w:p>
    <w:p w14:paraId="389E70ED" w14:textId="77777777" w:rsidR="0028711B" w:rsidRPr="00A26C8D" w:rsidRDefault="0028711B" w:rsidP="001D3F2F">
      <w:pPr>
        <w:pStyle w:val="ListParagraph"/>
        <w:numPr>
          <w:ilvl w:val="0"/>
          <w:numId w:val="9"/>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 xml:space="preserve">Concepts and Definitions of Terms </w:t>
      </w:r>
    </w:p>
    <w:p w14:paraId="315F11C2" w14:textId="77777777" w:rsidR="0028711B" w:rsidRPr="00A26C8D" w:rsidRDefault="0028711B" w:rsidP="0028711B">
      <w:pPr>
        <w:spacing w:after="0" w:line="240" w:lineRule="auto"/>
        <w:rPr>
          <w:rFonts w:ascii="Arial" w:hAnsi="Arial" w:cs="Arial"/>
          <w:sz w:val="24"/>
          <w:szCs w:val="24"/>
        </w:rPr>
      </w:pPr>
    </w:p>
    <w:p w14:paraId="27391B44" w14:textId="77777777" w:rsidR="0028711B" w:rsidRDefault="0028711B" w:rsidP="0028711B">
      <w:pPr>
        <w:spacing w:after="0" w:line="240" w:lineRule="auto"/>
        <w:jc w:val="both"/>
        <w:rPr>
          <w:rFonts w:ascii="Arial" w:hAnsi="Arial" w:cs="Arial"/>
          <w:sz w:val="24"/>
          <w:szCs w:val="24"/>
        </w:rPr>
      </w:pPr>
      <w:r w:rsidRPr="00B73155">
        <w:rPr>
          <w:rFonts w:ascii="Arial" w:hAnsi="Arial" w:cs="Arial"/>
          <w:b/>
          <w:sz w:val="24"/>
          <w:szCs w:val="24"/>
        </w:rPr>
        <w:t>Farmgate price</w:t>
      </w:r>
      <w:r w:rsidRPr="00B73155">
        <w:rPr>
          <w:rFonts w:ascii="Arial" w:hAnsi="Arial" w:cs="Arial"/>
          <w:sz w:val="24"/>
          <w:szCs w:val="24"/>
        </w:rPr>
        <w:t xml:space="preserve"> refers to the price received by raisers for their produce at the location of farm. Thus, marketing costs, such as the transport and other marketing costs (if any) incurred in selling the produce, are not included in the farmgate prices</w:t>
      </w:r>
      <w:r>
        <w:rPr>
          <w:rFonts w:ascii="Arial" w:hAnsi="Arial" w:cs="Arial"/>
          <w:sz w:val="24"/>
          <w:szCs w:val="24"/>
        </w:rPr>
        <w:t>.</w:t>
      </w:r>
    </w:p>
    <w:p w14:paraId="54D7C6BC" w14:textId="77777777" w:rsidR="0028711B" w:rsidRDefault="0028711B" w:rsidP="0028711B">
      <w:pPr>
        <w:spacing w:after="0" w:line="240" w:lineRule="auto"/>
        <w:jc w:val="both"/>
        <w:rPr>
          <w:rFonts w:ascii="Arial" w:hAnsi="Arial" w:cs="Arial"/>
          <w:sz w:val="24"/>
          <w:szCs w:val="24"/>
        </w:rPr>
      </w:pPr>
    </w:p>
    <w:p w14:paraId="0D62137A" w14:textId="77777777" w:rsidR="0028711B" w:rsidRDefault="0028711B" w:rsidP="0028711B">
      <w:pPr>
        <w:spacing w:after="0" w:line="240" w:lineRule="auto"/>
        <w:jc w:val="both"/>
        <w:rPr>
          <w:rFonts w:ascii="Arial" w:hAnsi="Arial" w:cs="Arial"/>
          <w:sz w:val="24"/>
          <w:szCs w:val="24"/>
        </w:rPr>
      </w:pPr>
      <w:r w:rsidRPr="00B73155">
        <w:rPr>
          <w:rFonts w:ascii="Arial" w:hAnsi="Arial" w:cs="Arial"/>
          <w:b/>
          <w:sz w:val="24"/>
          <w:szCs w:val="24"/>
        </w:rPr>
        <w:t xml:space="preserve">Inventory </w:t>
      </w:r>
      <w:r w:rsidRPr="00B73155">
        <w:rPr>
          <w:rFonts w:ascii="Arial" w:hAnsi="Arial" w:cs="Arial"/>
          <w:sz w:val="24"/>
          <w:szCs w:val="24"/>
        </w:rPr>
        <w:t xml:space="preserve">refers to the actual number of goat present in the farm as of a specific reference date. </w:t>
      </w:r>
    </w:p>
    <w:p w14:paraId="293FF50C" w14:textId="77777777" w:rsidR="0028711B" w:rsidRDefault="0028711B" w:rsidP="0028711B">
      <w:pPr>
        <w:spacing w:after="0" w:line="240" w:lineRule="auto"/>
        <w:jc w:val="both"/>
        <w:rPr>
          <w:rFonts w:ascii="Arial" w:hAnsi="Arial" w:cs="Arial"/>
          <w:sz w:val="24"/>
          <w:szCs w:val="24"/>
        </w:rPr>
      </w:pPr>
    </w:p>
    <w:p w14:paraId="74EFFBA0" w14:textId="0691FA67" w:rsidR="0028711B" w:rsidRPr="00B73155" w:rsidRDefault="0028711B" w:rsidP="0028711B">
      <w:pPr>
        <w:spacing w:after="0" w:line="240" w:lineRule="auto"/>
        <w:jc w:val="both"/>
        <w:rPr>
          <w:rFonts w:ascii="Arial" w:hAnsi="Arial" w:cs="Arial"/>
          <w:sz w:val="24"/>
          <w:szCs w:val="24"/>
        </w:rPr>
      </w:pPr>
      <w:r w:rsidRPr="00B73155">
        <w:rPr>
          <w:rFonts w:ascii="Arial" w:hAnsi="Arial" w:cs="Arial"/>
          <w:b/>
          <w:sz w:val="24"/>
          <w:szCs w:val="24"/>
        </w:rPr>
        <w:t>Volume of production</w:t>
      </w:r>
      <w:r w:rsidRPr="00B73155">
        <w:rPr>
          <w:rFonts w:ascii="Arial" w:hAnsi="Arial" w:cs="Arial"/>
          <w:sz w:val="24"/>
          <w:szCs w:val="24"/>
        </w:rPr>
        <w:t xml:space="preserve"> refers to the number of tended/raised goat disposed for slaughter including animals shipped-out for slaughter. This is expressed in metric tons, liveweight.</w:t>
      </w:r>
    </w:p>
    <w:p w14:paraId="35952774" w14:textId="1CEBF3AB" w:rsidR="0028711B" w:rsidRDefault="0028711B" w:rsidP="0028711B">
      <w:pPr>
        <w:spacing w:after="0" w:line="240" w:lineRule="auto"/>
        <w:jc w:val="both"/>
        <w:rPr>
          <w:rFonts w:ascii="Arial" w:hAnsi="Arial" w:cs="Arial"/>
          <w:b/>
          <w:sz w:val="24"/>
          <w:szCs w:val="24"/>
        </w:rPr>
      </w:pPr>
    </w:p>
    <w:p w14:paraId="5E8ED6CC" w14:textId="06E3CD58" w:rsidR="0028711B" w:rsidRPr="00A26C8D" w:rsidRDefault="0028711B" w:rsidP="0028711B">
      <w:pPr>
        <w:pStyle w:val="ListParagraph"/>
        <w:numPr>
          <w:ilvl w:val="0"/>
          <w:numId w:val="9"/>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Pr>
          <w:rFonts w:ascii="Arial" w:hAnsi="Arial" w:cs="Arial"/>
          <w:b/>
          <w:color w:val="FFFFFF" w:themeColor="background1"/>
          <w:sz w:val="24"/>
          <w:szCs w:val="24"/>
        </w:rPr>
        <w:t>Farm Classification</w:t>
      </w:r>
    </w:p>
    <w:p w14:paraId="22EFA4B7" w14:textId="77777777" w:rsidR="0028711B" w:rsidRPr="00B73155" w:rsidRDefault="0028711B" w:rsidP="0028711B">
      <w:pPr>
        <w:spacing w:after="0" w:line="240" w:lineRule="auto"/>
        <w:jc w:val="both"/>
        <w:rPr>
          <w:rFonts w:ascii="Arial" w:hAnsi="Arial" w:cs="Arial"/>
          <w:b/>
          <w:sz w:val="24"/>
          <w:szCs w:val="24"/>
        </w:rPr>
      </w:pPr>
    </w:p>
    <w:p w14:paraId="36177092" w14:textId="74B5A8F3" w:rsidR="0028711B" w:rsidRPr="00B73155" w:rsidRDefault="0028711B" w:rsidP="0028711B">
      <w:pPr>
        <w:spacing w:after="0" w:line="240" w:lineRule="auto"/>
        <w:jc w:val="both"/>
        <w:rPr>
          <w:rFonts w:ascii="Arial" w:hAnsi="Arial" w:cs="Arial"/>
          <w:color w:val="000000" w:themeColor="text1"/>
          <w:sz w:val="24"/>
          <w:szCs w:val="24"/>
        </w:rPr>
      </w:pPr>
      <w:r w:rsidRPr="00B73155">
        <w:rPr>
          <w:rFonts w:ascii="Arial" w:hAnsi="Arial" w:cs="Arial"/>
          <w:sz w:val="24"/>
          <w:szCs w:val="24"/>
        </w:rPr>
        <w:t xml:space="preserve">The following are the new farm classifications and definitions based on the approved </w:t>
      </w:r>
      <w:hyperlink r:id="rId14" w:history="1">
        <w:r w:rsidRPr="00B73155">
          <w:rPr>
            <w:rStyle w:val="Hyperlink"/>
            <w:rFonts w:ascii="Arial" w:hAnsi="Arial" w:cs="Arial"/>
            <w:color w:val="000000" w:themeColor="text1"/>
            <w:sz w:val="24"/>
            <w:szCs w:val="24"/>
          </w:rPr>
          <w:t>PSA Board Resolution No. 04, series of 2022</w:t>
        </w:r>
      </w:hyperlink>
      <w:r w:rsidRPr="00B73155">
        <w:rPr>
          <w:rFonts w:ascii="Arial" w:hAnsi="Arial" w:cs="Arial"/>
          <w:color w:val="000000" w:themeColor="text1"/>
          <w:sz w:val="24"/>
          <w:szCs w:val="24"/>
        </w:rPr>
        <w:t>:</w:t>
      </w:r>
    </w:p>
    <w:p w14:paraId="792C356E" w14:textId="77777777" w:rsidR="0028711B" w:rsidRPr="00B73155" w:rsidRDefault="0028711B" w:rsidP="0028711B">
      <w:pPr>
        <w:spacing w:after="0" w:line="240" w:lineRule="auto"/>
        <w:jc w:val="both"/>
        <w:rPr>
          <w:rFonts w:ascii="Arial" w:hAnsi="Arial" w:cs="Arial"/>
          <w:sz w:val="24"/>
          <w:szCs w:val="24"/>
        </w:rPr>
      </w:pPr>
    </w:p>
    <w:tbl>
      <w:tblPr>
        <w:tblStyle w:val="TableGrid"/>
        <w:tblW w:w="0" w:type="auto"/>
        <w:tblInd w:w="445" w:type="dxa"/>
        <w:tblLook w:val="04A0" w:firstRow="1" w:lastRow="0" w:firstColumn="1" w:lastColumn="0" w:noHBand="0" w:noVBand="1"/>
      </w:tblPr>
      <w:tblGrid>
        <w:gridCol w:w="3060"/>
        <w:gridCol w:w="5512"/>
      </w:tblGrid>
      <w:tr w:rsidR="0028711B" w:rsidRPr="00B73155" w14:paraId="3581A34F" w14:textId="77777777" w:rsidTr="007A7282">
        <w:tc>
          <w:tcPr>
            <w:tcW w:w="3060" w:type="dxa"/>
          </w:tcPr>
          <w:p w14:paraId="300AB06D" w14:textId="77777777" w:rsidR="0028711B" w:rsidRPr="00B73155" w:rsidRDefault="0028711B" w:rsidP="0028711B">
            <w:pPr>
              <w:jc w:val="center"/>
              <w:rPr>
                <w:rFonts w:ascii="Arial" w:hAnsi="Arial" w:cs="Arial"/>
                <w:b/>
                <w:bCs/>
                <w:sz w:val="24"/>
                <w:szCs w:val="24"/>
              </w:rPr>
            </w:pPr>
            <w:r w:rsidRPr="00B73155">
              <w:rPr>
                <w:rFonts w:ascii="Arial" w:hAnsi="Arial" w:cs="Arial"/>
                <w:b/>
                <w:bCs/>
                <w:sz w:val="24"/>
                <w:szCs w:val="24"/>
              </w:rPr>
              <w:t>Classification</w:t>
            </w:r>
          </w:p>
        </w:tc>
        <w:tc>
          <w:tcPr>
            <w:tcW w:w="5512" w:type="dxa"/>
          </w:tcPr>
          <w:p w14:paraId="251F1BFE" w14:textId="77777777" w:rsidR="0028711B" w:rsidRPr="00B73155" w:rsidRDefault="0028711B" w:rsidP="0028711B">
            <w:pPr>
              <w:jc w:val="center"/>
              <w:rPr>
                <w:rFonts w:ascii="Arial" w:hAnsi="Arial" w:cs="Arial"/>
                <w:b/>
                <w:bCs/>
                <w:sz w:val="24"/>
                <w:szCs w:val="24"/>
              </w:rPr>
            </w:pPr>
            <w:r w:rsidRPr="00B73155">
              <w:rPr>
                <w:rFonts w:ascii="Arial" w:hAnsi="Arial" w:cs="Arial"/>
                <w:b/>
                <w:bCs/>
                <w:sz w:val="24"/>
                <w:szCs w:val="24"/>
              </w:rPr>
              <w:t>Definition*</w:t>
            </w:r>
          </w:p>
        </w:tc>
      </w:tr>
      <w:tr w:rsidR="0028711B" w:rsidRPr="00B73155" w14:paraId="697C5629" w14:textId="77777777" w:rsidTr="007A7282">
        <w:tc>
          <w:tcPr>
            <w:tcW w:w="3060" w:type="dxa"/>
          </w:tcPr>
          <w:p w14:paraId="4962E4D7" w14:textId="77777777" w:rsidR="0028711B" w:rsidRPr="00B73155" w:rsidRDefault="0028711B" w:rsidP="0028711B">
            <w:pPr>
              <w:jc w:val="both"/>
              <w:rPr>
                <w:rFonts w:ascii="Arial" w:hAnsi="Arial" w:cs="Arial"/>
                <w:sz w:val="24"/>
                <w:szCs w:val="24"/>
              </w:rPr>
            </w:pPr>
            <w:proofErr w:type="spellStart"/>
            <w:r w:rsidRPr="00B73155">
              <w:rPr>
                <w:rFonts w:ascii="Arial" w:hAnsi="Arial" w:cs="Arial"/>
                <w:sz w:val="24"/>
                <w:szCs w:val="24"/>
              </w:rPr>
              <w:t>Smallhold</w:t>
            </w:r>
            <w:proofErr w:type="spellEnd"/>
          </w:p>
        </w:tc>
        <w:tc>
          <w:tcPr>
            <w:tcW w:w="5512" w:type="dxa"/>
          </w:tcPr>
          <w:p w14:paraId="71F1EF75" w14:textId="77777777" w:rsidR="0028711B" w:rsidRPr="00B73155" w:rsidRDefault="0028711B" w:rsidP="0028711B">
            <w:pPr>
              <w:jc w:val="both"/>
              <w:rPr>
                <w:rFonts w:ascii="Arial" w:hAnsi="Arial" w:cs="Arial"/>
                <w:sz w:val="24"/>
                <w:szCs w:val="24"/>
              </w:rPr>
            </w:pPr>
            <w:r w:rsidRPr="00B73155">
              <w:rPr>
                <w:rFonts w:ascii="Arial" w:hAnsi="Arial" w:cs="Arial"/>
                <w:sz w:val="24"/>
                <w:szCs w:val="24"/>
              </w:rPr>
              <w:t>Tending not more than 35 does</w:t>
            </w:r>
          </w:p>
        </w:tc>
      </w:tr>
      <w:tr w:rsidR="0028711B" w:rsidRPr="00B73155" w14:paraId="19A6A906" w14:textId="77777777" w:rsidTr="007A7282">
        <w:tc>
          <w:tcPr>
            <w:tcW w:w="3060" w:type="dxa"/>
          </w:tcPr>
          <w:p w14:paraId="62024A12" w14:textId="77777777" w:rsidR="0028711B" w:rsidRPr="00B73155" w:rsidRDefault="0028711B" w:rsidP="0028711B">
            <w:pPr>
              <w:jc w:val="both"/>
              <w:rPr>
                <w:rFonts w:ascii="Arial" w:hAnsi="Arial" w:cs="Arial"/>
                <w:sz w:val="24"/>
                <w:szCs w:val="24"/>
              </w:rPr>
            </w:pPr>
            <w:r w:rsidRPr="00B73155">
              <w:rPr>
                <w:rFonts w:ascii="Arial" w:hAnsi="Arial" w:cs="Arial"/>
                <w:sz w:val="24"/>
                <w:szCs w:val="24"/>
              </w:rPr>
              <w:t>Semi-commercial</w:t>
            </w:r>
          </w:p>
        </w:tc>
        <w:tc>
          <w:tcPr>
            <w:tcW w:w="5512" w:type="dxa"/>
          </w:tcPr>
          <w:p w14:paraId="0CE072F4" w14:textId="77777777" w:rsidR="0028711B" w:rsidRPr="00B73155" w:rsidRDefault="0028711B" w:rsidP="0028711B">
            <w:pPr>
              <w:jc w:val="both"/>
              <w:rPr>
                <w:rFonts w:ascii="Arial" w:hAnsi="Arial" w:cs="Arial"/>
                <w:sz w:val="24"/>
                <w:szCs w:val="24"/>
              </w:rPr>
            </w:pPr>
            <w:r w:rsidRPr="00B73155">
              <w:rPr>
                <w:rFonts w:ascii="Arial" w:hAnsi="Arial" w:cs="Arial"/>
                <w:sz w:val="24"/>
                <w:szCs w:val="24"/>
              </w:rPr>
              <w:t>Tending 36-100 does</w:t>
            </w:r>
          </w:p>
        </w:tc>
      </w:tr>
      <w:tr w:rsidR="0028711B" w:rsidRPr="00B73155" w14:paraId="18EAC467" w14:textId="77777777" w:rsidTr="007A7282">
        <w:tc>
          <w:tcPr>
            <w:tcW w:w="3060" w:type="dxa"/>
          </w:tcPr>
          <w:p w14:paraId="29AF0F5E" w14:textId="77777777" w:rsidR="0028711B" w:rsidRPr="00B73155" w:rsidRDefault="0028711B" w:rsidP="0028711B">
            <w:pPr>
              <w:jc w:val="both"/>
              <w:rPr>
                <w:rFonts w:ascii="Arial" w:hAnsi="Arial" w:cs="Arial"/>
                <w:sz w:val="24"/>
                <w:szCs w:val="24"/>
              </w:rPr>
            </w:pPr>
            <w:r w:rsidRPr="00B73155">
              <w:rPr>
                <w:rFonts w:ascii="Arial" w:hAnsi="Arial" w:cs="Arial"/>
                <w:sz w:val="24"/>
                <w:szCs w:val="24"/>
              </w:rPr>
              <w:t>Commercial</w:t>
            </w:r>
          </w:p>
        </w:tc>
        <w:tc>
          <w:tcPr>
            <w:tcW w:w="5512" w:type="dxa"/>
          </w:tcPr>
          <w:p w14:paraId="3BED47DD" w14:textId="77777777" w:rsidR="0028711B" w:rsidRPr="00B73155" w:rsidRDefault="0028711B" w:rsidP="0028711B">
            <w:pPr>
              <w:jc w:val="both"/>
              <w:rPr>
                <w:rFonts w:ascii="Arial" w:hAnsi="Arial" w:cs="Arial"/>
                <w:sz w:val="24"/>
                <w:szCs w:val="24"/>
              </w:rPr>
            </w:pPr>
            <w:r w:rsidRPr="00B73155">
              <w:rPr>
                <w:rFonts w:ascii="Arial" w:hAnsi="Arial" w:cs="Arial"/>
                <w:sz w:val="24"/>
                <w:szCs w:val="24"/>
              </w:rPr>
              <w:t>Tending more than 100 heads of does</w:t>
            </w:r>
          </w:p>
        </w:tc>
      </w:tr>
    </w:tbl>
    <w:p w14:paraId="017D521A" w14:textId="75F13F50" w:rsidR="0028711B" w:rsidRDefault="0028711B" w:rsidP="0028711B">
      <w:pPr>
        <w:ind w:left="360"/>
        <w:jc w:val="both"/>
        <w:rPr>
          <w:rFonts w:ascii="Arial" w:hAnsi="Arial" w:cs="Arial"/>
          <w:sz w:val="24"/>
          <w:szCs w:val="24"/>
        </w:rPr>
      </w:pPr>
      <w:r w:rsidRPr="00B73155">
        <w:rPr>
          <w:rFonts w:ascii="Arial" w:hAnsi="Arial" w:cs="Arial"/>
          <w:sz w:val="24"/>
          <w:szCs w:val="24"/>
        </w:rPr>
        <w:t xml:space="preserve"> *Based on Animal Unit index.</w:t>
      </w:r>
    </w:p>
    <w:p w14:paraId="4316DD1E" w14:textId="77777777" w:rsidR="001D3F2F" w:rsidRPr="00B73155" w:rsidRDefault="001D3F2F" w:rsidP="0028711B">
      <w:pPr>
        <w:ind w:left="360"/>
        <w:jc w:val="both"/>
        <w:rPr>
          <w:rFonts w:ascii="Arial" w:hAnsi="Arial" w:cs="Arial"/>
          <w:sz w:val="24"/>
          <w:szCs w:val="24"/>
        </w:rPr>
      </w:pPr>
    </w:p>
    <w:p w14:paraId="26674490" w14:textId="77777777" w:rsidR="006C4F64" w:rsidRPr="00283258" w:rsidRDefault="0028711B" w:rsidP="0028711B">
      <w:pPr>
        <w:spacing w:after="0" w:line="240" w:lineRule="auto"/>
        <w:jc w:val="both"/>
        <w:rPr>
          <w:rFonts w:ascii="Arial" w:hAnsi="Arial" w:cs="Arial"/>
          <w:color w:val="000000" w:themeColor="text1"/>
          <w:sz w:val="24"/>
          <w:szCs w:val="24"/>
        </w:rPr>
      </w:pPr>
      <w:r w:rsidRPr="00B73155">
        <w:rPr>
          <w:rFonts w:ascii="Arial" w:hAnsi="Arial" w:cs="Arial"/>
          <w:sz w:val="24"/>
          <w:szCs w:val="24"/>
        </w:rPr>
        <w:lastRenderedPageBreak/>
        <w:t xml:space="preserve">The data on </w:t>
      </w:r>
      <w:r w:rsidRPr="00283258">
        <w:rPr>
          <w:rFonts w:ascii="Arial" w:hAnsi="Arial" w:cs="Arial"/>
          <w:color w:val="000000" w:themeColor="text1"/>
          <w:sz w:val="24"/>
          <w:szCs w:val="24"/>
        </w:rPr>
        <w:t xml:space="preserve">inventory of goat by farm type (i.e., backyard and commercial) can still be accessed in the </w:t>
      </w:r>
      <w:proofErr w:type="spellStart"/>
      <w:r w:rsidRPr="00283258">
        <w:rPr>
          <w:rFonts w:ascii="Arial" w:hAnsi="Arial" w:cs="Arial"/>
          <w:color w:val="000000" w:themeColor="text1"/>
          <w:sz w:val="24"/>
          <w:szCs w:val="24"/>
        </w:rPr>
        <w:t>OpenSTAT</w:t>
      </w:r>
      <w:proofErr w:type="spellEnd"/>
      <w:r w:rsidRPr="00283258">
        <w:rPr>
          <w:rFonts w:ascii="Arial" w:hAnsi="Arial" w:cs="Arial"/>
          <w:color w:val="000000" w:themeColor="text1"/>
          <w:sz w:val="24"/>
          <w:szCs w:val="24"/>
        </w:rPr>
        <w:t xml:space="preserve"> website of PSA with the link: </w:t>
      </w:r>
    </w:p>
    <w:p w14:paraId="46A55EAC" w14:textId="5F2DA7E1" w:rsidR="0028711B" w:rsidRDefault="00000000" w:rsidP="0028711B">
      <w:pPr>
        <w:spacing w:after="0" w:line="240" w:lineRule="auto"/>
        <w:jc w:val="both"/>
        <w:rPr>
          <w:rFonts w:ascii="Arial" w:hAnsi="Arial" w:cs="Arial"/>
          <w:color w:val="000000" w:themeColor="text1"/>
          <w:sz w:val="24"/>
          <w:szCs w:val="24"/>
          <w:u w:val="single"/>
        </w:rPr>
      </w:pPr>
      <w:hyperlink r:id="rId15" w:history="1">
        <w:r w:rsidR="00283258" w:rsidRPr="00283258">
          <w:rPr>
            <w:rStyle w:val="Hyperlink"/>
            <w:rFonts w:ascii="Arial" w:hAnsi="Arial" w:cs="Arial"/>
            <w:color w:val="000000" w:themeColor="text1"/>
            <w:sz w:val="24"/>
            <w:szCs w:val="24"/>
          </w:rPr>
          <w:t>https://openstat.psa.gov.ph/PXWeb/pxweb/en/DB/DB__2E__LP/0022E4FINL0.px/?rxid=bdf9d8da-96f1-4100-ae09-18cb3eaeb313</w:t>
        </w:r>
      </w:hyperlink>
      <w:r w:rsidR="0028711B" w:rsidRPr="00283258">
        <w:rPr>
          <w:rFonts w:ascii="Arial" w:hAnsi="Arial" w:cs="Arial"/>
          <w:color w:val="000000" w:themeColor="text1"/>
          <w:sz w:val="24"/>
          <w:szCs w:val="24"/>
          <w:u w:val="single"/>
        </w:rPr>
        <w:t>.</w:t>
      </w:r>
    </w:p>
    <w:p w14:paraId="758E56B9" w14:textId="77777777" w:rsidR="001D3F2F" w:rsidRPr="00283258" w:rsidRDefault="001D3F2F" w:rsidP="0028711B">
      <w:pPr>
        <w:spacing w:after="0" w:line="240" w:lineRule="auto"/>
        <w:jc w:val="both"/>
        <w:rPr>
          <w:rFonts w:ascii="Arial" w:hAnsi="Arial" w:cs="Arial"/>
          <w:color w:val="000000" w:themeColor="text1"/>
          <w:sz w:val="24"/>
          <w:szCs w:val="24"/>
        </w:rPr>
      </w:pPr>
    </w:p>
    <w:p w14:paraId="20744337" w14:textId="77777777" w:rsidR="00CF46A6" w:rsidRPr="00A26C8D" w:rsidRDefault="00CF46A6" w:rsidP="00CF46A6">
      <w:pPr>
        <w:pStyle w:val="ListParagraph"/>
        <w:numPr>
          <w:ilvl w:val="0"/>
          <w:numId w:val="9"/>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Dissemination of Results and Revision</w:t>
      </w:r>
    </w:p>
    <w:p w14:paraId="274364DB" w14:textId="77777777" w:rsidR="00CF46A6" w:rsidRPr="00A26C8D" w:rsidRDefault="00CF46A6" w:rsidP="00CF46A6">
      <w:pPr>
        <w:spacing w:after="0" w:line="240" w:lineRule="auto"/>
        <w:jc w:val="both"/>
        <w:rPr>
          <w:rFonts w:ascii="Arial" w:hAnsi="Arial" w:cs="Arial"/>
          <w:sz w:val="24"/>
          <w:szCs w:val="24"/>
        </w:rPr>
      </w:pPr>
    </w:p>
    <w:p w14:paraId="5F80F129" w14:textId="77777777" w:rsidR="00CF46A6" w:rsidRPr="00A1434C" w:rsidRDefault="00CF46A6" w:rsidP="00CF46A6">
      <w:pPr>
        <w:spacing w:after="0" w:line="240" w:lineRule="auto"/>
        <w:jc w:val="both"/>
        <w:rPr>
          <w:rFonts w:ascii="Arial" w:hAnsi="Arial" w:cs="Arial"/>
          <w:sz w:val="24"/>
          <w:szCs w:val="24"/>
        </w:rPr>
      </w:pPr>
      <w:r w:rsidRPr="00A26C8D">
        <w:rPr>
          <w:rFonts w:ascii="Arial" w:hAnsi="Arial" w:cs="Arial"/>
          <w:sz w:val="24"/>
          <w:szCs w:val="24"/>
        </w:rPr>
        <w:t xml:space="preserve">The </w:t>
      </w:r>
      <w:r>
        <w:rPr>
          <w:rFonts w:ascii="Arial" w:hAnsi="Arial" w:cs="Arial"/>
          <w:sz w:val="24"/>
          <w:szCs w:val="24"/>
        </w:rPr>
        <w:t>PSA</w:t>
      </w:r>
      <w:r w:rsidRPr="00A1434C">
        <w:rPr>
          <w:rFonts w:ascii="Arial" w:hAnsi="Arial" w:cs="Arial"/>
          <w:sz w:val="24"/>
          <w:szCs w:val="24"/>
        </w:rPr>
        <w:t xml:space="preserve"> disseminates the </w:t>
      </w:r>
      <w:r>
        <w:rPr>
          <w:rFonts w:ascii="Arial" w:hAnsi="Arial" w:cs="Arial"/>
          <w:sz w:val="24"/>
          <w:szCs w:val="24"/>
        </w:rPr>
        <w:t>Goat</w:t>
      </w:r>
      <w:r w:rsidRPr="00A1434C">
        <w:rPr>
          <w:rFonts w:ascii="Arial" w:hAnsi="Arial" w:cs="Arial"/>
          <w:sz w:val="24"/>
          <w:szCs w:val="24"/>
        </w:rPr>
        <w:t xml:space="preserve"> Situation Report</w:t>
      </w:r>
      <w:r>
        <w:rPr>
          <w:rFonts w:ascii="Arial" w:hAnsi="Arial" w:cs="Arial"/>
          <w:sz w:val="24"/>
          <w:szCs w:val="24"/>
        </w:rPr>
        <w:t xml:space="preserve"> quarterly and </w:t>
      </w:r>
      <w:r w:rsidRPr="00A1434C">
        <w:rPr>
          <w:rFonts w:ascii="Arial" w:hAnsi="Arial" w:cs="Arial"/>
          <w:sz w:val="24"/>
          <w:szCs w:val="24"/>
        </w:rPr>
        <w:t>is uploaded in the PSA</w:t>
      </w:r>
      <w:r>
        <w:rPr>
          <w:rFonts w:ascii="Arial" w:hAnsi="Arial" w:cs="Arial"/>
          <w:sz w:val="24"/>
          <w:szCs w:val="24"/>
        </w:rPr>
        <w:t xml:space="preserve"> </w:t>
      </w:r>
      <w:r w:rsidRPr="00A1434C">
        <w:rPr>
          <w:rFonts w:ascii="Arial" w:hAnsi="Arial" w:cs="Arial"/>
          <w:sz w:val="24"/>
          <w:szCs w:val="24"/>
        </w:rPr>
        <w:t xml:space="preserve">Website.   </w:t>
      </w:r>
    </w:p>
    <w:p w14:paraId="70B0964C" w14:textId="77777777" w:rsidR="00CF46A6" w:rsidRPr="00A1434C" w:rsidRDefault="00CF46A6" w:rsidP="00CF46A6">
      <w:pPr>
        <w:spacing w:after="0" w:line="240" w:lineRule="auto"/>
        <w:jc w:val="both"/>
        <w:rPr>
          <w:rFonts w:ascii="Arial" w:hAnsi="Arial" w:cs="Arial"/>
          <w:sz w:val="24"/>
          <w:szCs w:val="24"/>
        </w:rPr>
      </w:pPr>
    </w:p>
    <w:p w14:paraId="4182CABC" w14:textId="3B8918A9" w:rsidR="00CF46A6" w:rsidRPr="00A1434C" w:rsidRDefault="00CF46A6" w:rsidP="00CF46A6">
      <w:pPr>
        <w:spacing w:after="0" w:line="240" w:lineRule="auto"/>
        <w:jc w:val="both"/>
        <w:rPr>
          <w:rFonts w:ascii="Arial" w:hAnsi="Arial" w:cs="Arial"/>
          <w:sz w:val="24"/>
          <w:szCs w:val="24"/>
        </w:rPr>
      </w:pPr>
      <w:r w:rsidRPr="00A1434C">
        <w:rPr>
          <w:rFonts w:ascii="Arial" w:hAnsi="Arial" w:cs="Arial"/>
          <w:sz w:val="24"/>
          <w:szCs w:val="24"/>
        </w:rPr>
        <w:t>The livestock and poultry statistics follows the revision policy as stipulated in the PSA Board Resolution No. 1, Series of 2017-119 approving the revision of quarterly estimates on agricultural production, prices</w:t>
      </w:r>
      <w:r w:rsidR="00B714EC">
        <w:rPr>
          <w:rFonts w:ascii="Arial" w:hAnsi="Arial" w:cs="Arial"/>
          <w:sz w:val="24"/>
          <w:szCs w:val="24"/>
        </w:rPr>
        <w:t>,</w:t>
      </w:r>
      <w:r w:rsidRPr="00A1434C">
        <w:rPr>
          <w:rFonts w:ascii="Arial" w:hAnsi="Arial" w:cs="Arial"/>
          <w:sz w:val="24"/>
          <w:szCs w:val="24"/>
        </w:rPr>
        <w:t xml:space="preserve"> and related statistics to be limited to the immediately preceding quarter and for the past three years with quarterly breakdown to be done only during May of the current year.</w:t>
      </w:r>
    </w:p>
    <w:p w14:paraId="51A86224" w14:textId="77777777" w:rsidR="00CF46A6" w:rsidRDefault="00CF46A6" w:rsidP="00CF46A6">
      <w:pPr>
        <w:spacing w:after="0" w:line="240" w:lineRule="auto"/>
        <w:jc w:val="both"/>
        <w:rPr>
          <w:rFonts w:ascii="Arial" w:hAnsi="Arial" w:cs="Arial"/>
          <w:sz w:val="24"/>
          <w:szCs w:val="24"/>
        </w:rPr>
      </w:pPr>
    </w:p>
    <w:p w14:paraId="43C9E2BC" w14:textId="77777777" w:rsidR="00CF46A6" w:rsidRPr="00A26C8D" w:rsidRDefault="00CF46A6" w:rsidP="00CF46A6">
      <w:pPr>
        <w:pStyle w:val="ListParagraph"/>
        <w:numPr>
          <w:ilvl w:val="0"/>
          <w:numId w:val="9"/>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Citation</w:t>
      </w:r>
    </w:p>
    <w:p w14:paraId="330C101A" w14:textId="77777777" w:rsidR="00CF46A6" w:rsidRPr="00A26C8D" w:rsidRDefault="00CF46A6" w:rsidP="00CF46A6">
      <w:pPr>
        <w:spacing w:after="0" w:line="240" w:lineRule="auto"/>
        <w:jc w:val="both"/>
        <w:rPr>
          <w:rFonts w:ascii="Arial" w:hAnsi="Arial" w:cs="Arial"/>
          <w:sz w:val="24"/>
          <w:szCs w:val="24"/>
        </w:rPr>
      </w:pPr>
      <w:r w:rsidRPr="00A26C8D">
        <w:rPr>
          <w:rFonts w:ascii="Arial" w:hAnsi="Arial" w:cs="Arial"/>
          <w:sz w:val="24"/>
          <w:szCs w:val="24"/>
        </w:rPr>
        <w:t>This presents how the Technical Notes will be cited by users in their research works.  It contains the following information:</w:t>
      </w:r>
    </w:p>
    <w:p w14:paraId="70D28C0F" w14:textId="77777777" w:rsidR="00CF46A6" w:rsidRPr="00A26C8D" w:rsidRDefault="00CF46A6" w:rsidP="00CF46A6">
      <w:pPr>
        <w:pStyle w:val="ListParagraph"/>
        <w:contextualSpacing w:val="0"/>
        <w:rPr>
          <w:rFonts w:ascii="Arial" w:hAnsi="Arial" w:cs="Arial"/>
          <w:sz w:val="24"/>
          <w:szCs w:val="24"/>
        </w:rPr>
      </w:pPr>
    </w:p>
    <w:p w14:paraId="58541AC0" w14:textId="77777777" w:rsidR="00CF46A6" w:rsidRPr="00A26C8D" w:rsidRDefault="00CF46A6" w:rsidP="00CF46A6">
      <w:pPr>
        <w:pStyle w:val="ListParagraph"/>
        <w:numPr>
          <w:ilvl w:val="0"/>
          <w:numId w:val="10"/>
        </w:numPr>
        <w:ind w:right="0"/>
        <w:contextualSpacing w:val="0"/>
        <w:rPr>
          <w:rFonts w:ascii="Arial" w:hAnsi="Arial" w:cs="Arial"/>
          <w:sz w:val="24"/>
          <w:szCs w:val="24"/>
        </w:rPr>
      </w:pPr>
      <w:r w:rsidRPr="00A26C8D">
        <w:rPr>
          <w:rFonts w:ascii="Arial" w:hAnsi="Arial" w:cs="Arial"/>
          <w:sz w:val="24"/>
          <w:szCs w:val="24"/>
        </w:rPr>
        <w:t>Philippine Statistics Authority</w:t>
      </w:r>
    </w:p>
    <w:p w14:paraId="2D9328F8" w14:textId="77777777" w:rsidR="00CF46A6" w:rsidRPr="00571F12" w:rsidRDefault="00CF46A6" w:rsidP="00CF46A6">
      <w:pPr>
        <w:pStyle w:val="ListParagraph"/>
        <w:numPr>
          <w:ilvl w:val="0"/>
          <w:numId w:val="10"/>
        </w:numPr>
        <w:ind w:right="0"/>
        <w:contextualSpacing w:val="0"/>
        <w:rPr>
          <w:rFonts w:ascii="Arial" w:hAnsi="Arial" w:cs="Arial"/>
          <w:sz w:val="24"/>
          <w:szCs w:val="24"/>
        </w:rPr>
      </w:pPr>
      <w:r w:rsidRPr="00571F12">
        <w:rPr>
          <w:rFonts w:ascii="Arial" w:hAnsi="Arial" w:cs="Arial"/>
          <w:sz w:val="24"/>
          <w:szCs w:val="24"/>
        </w:rPr>
        <w:t>Date of Publication/Release of the Technical Note</w:t>
      </w:r>
    </w:p>
    <w:p w14:paraId="0197772F" w14:textId="77777777" w:rsidR="00CF46A6" w:rsidRPr="00A26C8D" w:rsidRDefault="00CF46A6" w:rsidP="00CF46A6">
      <w:pPr>
        <w:pStyle w:val="ListParagraph"/>
        <w:numPr>
          <w:ilvl w:val="0"/>
          <w:numId w:val="10"/>
        </w:numPr>
        <w:ind w:right="0"/>
        <w:contextualSpacing w:val="0"/>
        <w:rPr>
          <w:rFonts w:ascii="Arial" w:hAnsi="Arial" w:cs="Arial"/>
          <w:sz w:val="24"/>
          <w:szCs w:val="24"/>
        </w:rPr>
      </w:pPr>
      <w:r w:rsidRPr="00A26C8D">
        <w:rPr>
          <w:rFonts w:ascii="Arial" w:hAnsi="Arial" w:cs="Arial"/>
          <w:sz w:val="24"/>
          <w:szCs w:val="24"/>
        </w:rPr>
        <w:t>Title of the Technical Notes</w:t>
      </w:r>
    </w:p>
    <w:p w14:paraId="2AC3E552" w14:textId="77777777" w:rsidR="00CF46A6" w:rsidRDefault="00CF46A6" w:rsidP="00CF46A6">
      <w:pPr>
        <w:pStyle w:val="ListParagraph"/>
        <w:numPr>
          <w:ilvl w:val="0"/>
          <w:numId w:val="10"/>
        </w:numPr>
        <w:ind w:right="0"/>
        <w:contextualSpacing w:val="0"/>
        <w:rPr>
          <w:rFonts w:ascii="Arial" w:hAnsi="Arial" w:cs="Arial"/>
          <w:sz w:val="24"/>
          <w:szCs w:val="24"/>
        </w:rPr>
      </w:pPr>
      <w:r w:rsidRPr="00A26C8D">
        <w:rPr>
          <w:rFonts w:ascii="Arial" w:hAnsi="Arial" w:cs="Arial"/>
          <w:sz w:val="24"/>
          <w:szCs w:val="24"/>
        </w:rPr>
        <w:t>Link to the Technical Notes</w:t>
      </w:r>
    </w:p>
    <w:p w14:paraId="38414AD0" w14:textId="77777777" w:rsidR="00CF46A6" w:rsidRPr="00A26C8D" w:rsidRDefault="00CF46A6" w:rsidP="00CF46A6">
      <w:pPr>
        <w:pStyle w:val="ListParagraph"/>
        <w:contextualSpacing w:val="0"/>
        <w:rPr>
          <w:rFonts w:ascii="Arial" w:hAnsi="Arial" w:cs="Arial"/>
          <w:sz w:val="24"/>
          <w:szCs w:val="24"/>
        </w:rPr>
      </w:pPr>
    </w:p>
    <w:p w14:paraId="3BDFF29B" w14:textId="77777777" w:rsidR="00CF46A6" w:rsidRPr="00A26C8D" w:rsidRDefault="00CF46A6" w:rsidP="00CF46A6">
      <w:pPr>
        <w:pStyle w:val="ListParagraph"/>
        <w:numPr>
          <w:ilvl w:val="0"/>
          <w:numId w:val="9"/>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Contact Information</w:t>
      </w:r>
    </w:p>
    <w:p w14:paraId="196AE8CC" w14:textId="77777777" w:rsidR="00CF46A6" w:rsidRPr="00A26C8D" w:rsidRDefault="00CF46A6" w:rsidP="00CF46A6">
      <w:pPr>
        <w:spacing w:after="0" w:line="240" w:lineRule="auto"/>
        <w:ind w:left="284" w:hanging="284"/>
        <w:rPr>
          <w:rFonts w:ascii="Arial" w:hAnsi="Arial" w:cs="Arial"/>
          <w:sz w:val="24"/>
          <w:szCs w:val="24"/>
        </w:rPr>
      </w:pPr>
      <w:r w:rsidRPr="00A26C8D">
        <w:rPr>
          <w:rFonts w:ascii="Arial" w:hAnsi="Arial" w:cs="Arial"/>
          <w:sz w:val="24"/>
          <w:szCs w:val="24"/>
        </w:rPr>
        <w:t xml:space="preserve">Marisol T. </w:t>
      </w:r>
      <w:proofErr w:type="spellStart"/>
      <w:r w:rsidRPr="00A26C8D">
        <w:rPr>
          <w:rFonts w:ascii="Arial" w:hAnsi="Arial" w:cs="Arial"/>
          <w:sz w:val="24"/>
          <w:szCs w:val="24"/>
        </w:rPr>
        <w:t>Fallarme</w:t>
      </w:r>
      <w:proofErr w:type="spellEnd"/>
    </w:p>
    <w:p w14:paraId="35718E56" w14:textId="77777777" w:rsidR="00CF46A6" w:rsidRPr="00A26C8D" w:rsidRDefault="00CF46A6" w:rsidP="00CF46A6">
      <w:pPr>
        <w:spacing w:after="0" w:line="240" w:lineRule="auto"/>
        <w:ind w:left="284" w:hanging="284"/>
        <w:rPr>
          <w:rFonts w:ascii="Arial" w:hAnsi="Arial" w:cs="Arial"/>
          <w:sz w:val="24"/>
          <w:szCs w:val="24"/>
        </w:rPr>
      </w:pPr>
      <w:r w:rsidRPr="00A26C8D">
        <w:rPr>
          <w:rFonts w:ascii="Arial" w:hAnsi="Arial" w:cs="Arial"/>
          <w:sz w:val="24"/>
          <w:szCs w:val="24"/>
        </w:rPr>
        <w:t>Chief Statistical Specialist</w:t>
      </w:r>
    </w:p>
    <w:p w14:paraId="606E43DE" w14:textId="77777777" w:rsidR="00CF46A6" w:rsidRDefault="00CF46A6" w:rsidP="00CF46A6">
      <w:pPr>
        <w:spacing w:after="0" w:line="240" w:lineRule="auto"/>
        <w:ind w:left="284" w:hanging="284"/>
        <w:rPr>
          <w:rFonts w:ascii="Arial" w:hAnsi="Arial" w:cs="Arial"/>
          <w:sz w:val="24"/>
          <w:szCs w:val="24"/>
        </w:rPr>
      </w:pPr>
      <w:r>
        <w:rPr>
          <w:rFonts w:ascii="Arial" w:hAnsi="Arial" w:cs="Arial"/>
          <w:sz w:val="24"/>
          <w:szCs w:val="24"/>
        </w:rPr>
        <w:t>Livestock and Poultry Statistics Division</w:t>
      </w:r>
    </w:p>
    <w:p w14:paraId="012E988F" w14:textId="77777777" w:rsidR="00CF46A6" w:rsidRDefault="00CF46A6" w:rsidP="00CF46A6">
      <w:pPr>
        <w:spacing w:after="0" w:line="240" w:lineRule="auto"/>
        <w:ind w:left="284" w:hanging="284"/>
        <w:rPr>
          <w:rFonts w:ascii="Arial" w:hAnsi="Arial" w:cs="Arial"/>
          <w:sz w:val="24"/>
          <w:szCs w:val="24"/>
        </w:rPr>
      </w:pPr>
      <w:r>
        <w:rPr>
          <w:rFonts w:ascii="Arial" w:hAnsi="Arial" w:cs="Arial"/>
          <w:sz w:val="24"/>
          <w:szCs w:val="24"/>
        </w:rPr>
        <w:t>Economic Sector Statistics Service</w:t>
      </w:r>
    </w:p>
    <w:p w14:paraId="739F518E" w14:textId="77777777" w:rsidR="00CF46A6" w:rsidRDefault="00CF46A6" w:rsidP="00CF46A6">
      <w:pPr>
        <w:spacing w:after="0" w:line="240" w:lineRule="auto"/>
        <w:ind w:left="284" w:hanging="284"/>
        <w:rPr>
          <w:rFonts w:ascii="Arial" w:hAnsi="Arial" w:cs="Arial"/>
          <w:sz w:val="24"/>
          <w:szCs w:val="24"/>
        </w:rPr>
      </w:pPr>
      <w:r>
        <w:rPr>
          <w:rFonts w:ascii="Arial" w:hAnsi="Arial" w:cs="Arial"/>
          <w:sz w:val="24"/>
          <w:szCs w:val="24"/>
        </w:rPr>
        <w:t>Sectoral Statistics Office</w:t>
      </w:r>
    </w:p>
    <w:p w14:paraId="4208A9DA" w14:textId="77777777" w:rsidR="00CF46A6" w:rsidRPr="00A26C8D" w:rsidRDefault="00CF46A6" w:rsidP="00CF46A6">
      <w:pPr>
        <w:spacing w:after="0" w:line="240" w:lineRule="auto"/>
        <w:ind w:left="284" w:hanging="284"/>
        <w:rPr>
          <w:rFonts w:ascii="Arial" w:hAnsi="Arial" w:cs="Arial"/>
          <w:sz w:val="24"/>
          <w:szCs w:val="24"/>
        </w:rPr>
      </w:pPr>
      <w:r>
        <w:rPr>
          <w:rFonts w:ascii="Arial" w:hAnsi="Arial" w:cs="Arial"/>
          <w:sz w:val="24"/>
          <w:szCs w:val="24"/>
        </w:rPr>
        <w:t>Philippine Statistics Authority</w:t>
      </w:r>
    </w:p>
    <w:p w14:paraId="6168D98C" w14:textId="77777777" w:rsidR="00CF46A6" w:rsidRPr="00280C69" w:rsidRDefault="00CF46A6" w:rsidP="00CF46A6">
      <w:pPr>
        <w:spacing w:after="0" w:line="240" w:lineRule="auto"/>
        <w:ind w:left="284" w:hanging="284"/>
        <w:rPr>
          <w:rFonts w:ascii="Arial" w:hAnsi="Arial" w:cs="Arial"/>
          <w:sz w:val="24"/>
          <w:szCs w:val="24"/>
        </w:rPr>
      </w:pPr>
      <w:r w:rsidRPr="00280C69">
        <w:rPr>
          <w:rFonts w:ascii="Arial" w:hAnsi="Arial" w:cs="Arial"/>
          <w:sz w:val="24"/>
          <w:szCs w:val="24"/>
        </w:rPr>
        <w:t xml:space="preserve">Email Address: </w:t>
      </w:r>
      <w:hyperlink r:id="rId16" w:history="1">
        <w:r w:rsidRPr="00280C69">
          <w:rPr>
            <w:rFonts w:ascii="Arial" w:hAnsi="Arial" w:cs="Arial"/>
            <w:sz w:val="24"/>
            <w:szCs w:val="24"/>
          </w:rPr>
          <w:t>m.fallarme@psa.gov.ph</w:t>
        </w:r>
      </w:hyperlink>
      <w:r w:rsidRPr="00280C69">
        <w:rPr>
          <w:rFonts w:ascii="Arial" w:hAnsi="Arial" w:cs="Arial"/>
          <w:sz w:val="24"/>
          <w:szCs w:val="24"/>
        </w:rPr>
        <w:t xml:space="preserve"> </w:t>
      </w:r>
    </w:p>
    <w:p w14:paraId="0E6EC965" w14:textId="77777777" w:rsidR="00CF46A6" w:rsidRPr="00280C69" w:rsidRDefault="00CF46A6" w:rsidP="00CF46A6">
      <w:pPr>
        <w:spacing w:after="0" w:line="240" w:lineRule="auto"/>
        <w:ind w:left="284" w:hanging="284"/>
        <w:rPr>
          <w:rFonts w:ascii="Arial" w:hAnsi="Arial" w:cs="Arial"/>
          <w:sz w:val="24"/>
          <w:szCs w:val="24"/>
        </w:rPr>
      </w:pPr>
    </w:p>
    <w:p w14:paraId="4B30F2FE" w14:textId="77777777" w:rsidR="00CF46A6" w:rsidRPr="00280C69" w:rsidRDefault="00CF46A6" w:rsidP="00CF46A6">
      <w:pPr>
        <w:spacing w:after="0" w:line="240" w:lineRule="auto"/>
        <w:ind w:left="284" w:hanging="284"/>
        <w:rPr>
          <w:rFonts w:ascii="Arial" w:hAnsi="Arial" w:cs="Arial"/>
          <w:sz w:val="24"/>
          <w:szCs w:val="24"/>
        </w:rPr>
      </w:pPr>
      <w:r w:rsidRPr="00280C69">
        <w:rPr>
          <w:rFonts w:ascii="Arial" w:hAnsi="Arial" w:cs="Arial"/>
          <w:sz w:val="24"/>
          <w:szCs w:val="24"/>
        </w:rPr>
        <w:t>For data request, you may contact the:</w:t>
      </w:r>
    </w:p>
    <w:p w14:paraId="2FE6E92B" w14:textId="77777777" w:rsidR="00CF46A6" w:rsidRPr="00280C69" w:rsidRDefault="00CF46A6" w:rsidP="00CF46A6">
      <w:pPr>
        <w:spacing w:after="0" w:line="240" w:lineRule="auto"/>
        <w:ind w:left="284" w:hanging="284"/>
        <w:rPr>
          <w:rFonts w:ascii="Arial" w:hAnsi="Arial" w:cs="Arial"/>
          <w:b/>
          <w:bCs/>
          <w:sz w:val="24"/>
          <w:szCs w:val="24"/>
        </w:rPr>
      </w:pPr>
      <w:r w:rsidRPr="00280C69">
        <w:rPr>
          <w:rFonts w:ascii="Arial" w:hAnsi="Arial" w:cs="Arial"/>
          <w:b/>
          <w:bCs/>
          <w:sz w:val="24"/>
          <w:szCs w:val="24"/>
        </w:rPr>
        <w:t>Knowledge Management and Communications Division</w:t>
      </w:r>
    </w:p>
    <w:p w14:paraId="488BE9DE" w14:textId="77777777" w:rsidR="00CF46A6" w:rsidRPr="00280C69" w:rsidRDefault="00CF46A6" w:rsidP="00CF46A6">
      <w:pPr>
        <w:spacing w:after="0" w:line="240" w:lineRule="auto"/>
        <w:ind w:left="284" w:hanging="284"/>
        <w:rPr>
          <w:rFonts w:ascii="Arial" w:hAnsi="Arial" w:cs="Arial"/>
          <w:sz w:val="24"/>
          <w:szCs w:val="24"/>
        </w:rPr>
      </w:pPr>
      <w:r w:rsidRPr="00280C69">
        <w:rPr>
          <w:rFonts w:ascii="Arial" w:hAnsi="Arial" w:cs="Arial"/>
          <w:sz w:val="24"/>
          <w:szCs w:val="24"/>
        </w:rPr>
        <w:t>Telephone: (632) 8462-6600 loc. 839</w:t>
      </w:r>
    </w:p>
    <w:p w14:paraId="3A97BBEC" w14:textId="77777777" w:rsidR="00CF46A6" w:rsidRPr="00280C69" w:rsidRDefault="00CF46A6" w:rsidP="00CF46A6">
      <w:pPr>
        <w:spacing w:after="0" w:line="240" w:lineRule="auto"/>
        <w:ind w:left="284" w:hanging="284"/>
        <w:rPr>
          <w:rFonts w:ascii="Arial" w:hAnsi="Arial" w:cs="Arial"/>
          <w:sz w:val="24"/>
          <w:szCs w:val="24"/>
        </w:rPr>
      </w:pPr>
      <w:r w:rsidRPr="00280C69">
        <w:rPr>
          <w:rFonts w:ascii="Arial" w:hAnsi="Arial" w:cs="Arial"/>
          <w:sz w:val="24"/>
          <w:szCs w:val="24"/>
        </w:rPr>
        <w:t>Email Address: info@psa.gov.ph</w:t>
      </w:r>
    </w:p>
    <w:p w14:paraId="282357E0" w14:textId="3AC83FB0" w:rsidR="00815CA2" w:rsidRPr="00695681" w:rsidRDefault="00815CA2" w:rsidP="00CF46A6">
      <w:pPr>
        <w:jc w:val="center"/>
      </w:pPr>
    </w:p>
    <w:sectPr w:rsidR="00815CA2" w:rsidRPr="00695681" w:rsidSect="000E2136">
      <w:headerReference w:type="even" r:id="rId17"/>
      <w:headerReference w:type="default" r:id="rId18"/>
      <w:footerReference w:type="even" r:id="rId19"/>
      <w:footerReference w:type="default" r:id="rId20"/>
      <w:pgSz w:w="11907" w:h="16839" w:code="9"/>
      <w:pgMar w:top="1440" w:right="1440" w:bottom="1440" w:left="1440" w:header="720" w:footer="73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B0D8" w14:textId="77777777" w:rsidR="000C1E5B" w:rsidRDefault="000C1E5B" w:rsidP="00BC06A6">
      <w:pPr>
        <w:spacing w:after="0" w:line="240" w:lineRule="auto"/>
      </w:pPr>
      <w:r>
        <w:separator/>
      </w:r>
    </w:p>
  </w:endnote>
  <w:endnote w:type="continuationSeparator" w:id="0">
    <w:p w14:paraId="0CBE4943" w14:textId="77777777" w:rsidR="000C1E5B" w:rsidRDefault="000C1E5B" w:rsidP="00BC06A6">
      <w:pPr>
        <w:spacing w:after="0" w:line="240" w:lineRule="auto"/>
      </w:pPr>
      <w:r>
        <w:continuationSeparator/>
      </w:r>
    </w:p>
  </w:endnote>
  <w:endnote w:type="continuationNotice" w:id="1">
    <w:p w14:paraId="473EF84C" w14:textId="77777777" w:rsidR="000C1E5B" w:rsidRDefault="000C1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950584"/>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87775362"/>
          <w:docPartObj>
            <w:docPartGallery w:val="Page Numbers (Top of Page)"/>
            <w:docPartUnique/>
          </w:docPartObj>
        </w:sdtPr>
        <w:sdtContent>
          <w:p w14:paraId="6A111124" w14:textId="77777777" w:rsidR="00CF46A6" w:rsidRPr="00626F74" w:rsidRDefault="00CF46A6" w:rsidP="00626F74">
            <w:pPr>
              <w:pStyle w:val="Footer"/>
              <w:jc w:val="right"/>
              <w:rPr>
                <w:rFonts w:ascii="Arial" w:hAnsi="Arial" w:cs="Arial"/>
                <w:sz w:val="18"/>
                <w:szCs w:val="18"/>
              </w:rPr>
            </w:pPr>
            <w:r w:rsidRPr="008322EE">
              <w:rPr>
                <w:rFonts w:ascii="Arial" w:hAnsi="Arial" w:cs="Arial"/>
                <w:sz w:val="18"/>
                <w:szCs w:val="18"/>
              </w:rPr>
              <w:t xml:space="preserve">Page </w:t>
            </w:r>
            <w:r>
              <w:rPr>
                <w:rFonts w:ascii="Arial" w:hAnsi="Arial" w:cs="Arial"/>
                <w:sz w:val="18"/>
                <w:szCs w:val="18"/>
              </w:rPr>
              <w:t>1</w:t>
            </w:r>
            <w:r w:rsidRPr="008322EE">
              <w:rPr>
                <w:rFonts w:ascii="Arial" w:hAnsi="Arial" w:cs="Arial"/>
                <w:sz w:val="18"/>
                <w:szCs w:val="18"/>
              </w:rPr>
              <w:t xml:space="preserve"> of </w:t>
            </w:r>
            <w:r>
              <w:rPr>
                <w:rFonts w:ascii="Arial" w:hAnsi="Arial" w:cs="Arial"/>
                <w:sz w:val="18"/>
                <w:szCs w:val="18"/>
              </w:rPr>
              <w:t>8</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616732"/>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808816229"/>
          <w:docPartObj>
            <w:docPartGallery w:val="Page Numbers (Top of Page)"/>
            <w:docPartUnique/>
          </w:docPartObj>
        </w:sdtPr>
        <w:sdtContent>
          <w:p w14:paraId="3AC91090" w14:textId="77777777" w:rsidR="00CF46A6" w:rsidRPr="00626F74" w:rsidRDefault="00CF46A6" w:rsidP="00626F74">
            <w:pPr>
              <w:pStyle w:val="Footer"/>
              <w:jc w:val="right"/>
              <w:rPr>
                <w:rFonts w:ascii="Arial" w:hAnsi="Arial" w:cs="Arial"/>
                <w:sz w:val="18"/>
                <w:szCs w:val="18"/>
              </w:rPr>
            </w:pPr>
            <w:r w:rsidRPr="008322EE">
              <w:rPr>
                <w:rFonts w:ascii="Arial" w:hAnsi="Arial" w:cs="Arial"/>
                <w:sz w:val="18"/>
                <w:szCs w:val="18"/>
              </w:rPr>
              <w:t xml:space="preserve">Page </w:t>
            </w:r>
            <w:r>
              <w:rPr>
                <w:rFonts w:ascii="Arial" w:hAnsi="Arial" w:cs="Arial"/>
                <w:sz w:val="18"/>
                <w:szCs w:val="18"/>
              </w:rPr>
              <w:t>2</w:t>
            </w:r>
            <w:r w:rsidRPr="008322EE">
              <w:rPr>
                <w:rFonts w:ascii="Arial" w:hAnsi="Arial" w:cs="Arial"/>
                <w:sz w:val="18"/>
                <w:szCs w:val="18"/>
              </w:rPr>
              <w:t xml:space="preserve"> of </w:t>
            </w:r>
            <w:r>
              <w:rPr>
                <w:rFonts w:ascii="Arial" w:hAnsi="Arial" w:cs="Arial"/>
                <w:sz w:val="18"/>
                <w:szCs w:val="18"/>
              </w:rPr>
              <w:t>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808331"/>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139256198"/>
          <w:docPartObj>
            <w:docPartGallery w:val="Page Numbers (Top of Page)"/>
            <w:docPartUnique/>
          </w:docPartObj>
        </w:sdtPr>
        <w:sdtContent>
          <w:p w14:paraId="1B09562E" w14:textId="77777777" w:rsidR="00CF46A6" w:rsidRPr="00626F74" w:rsidRDefault="00CF46A6" w:rsidP="00626F74">
            <w:pPr>
              <w:pStyle w:val="Footer"/>
              <w:jc w:val="right"/>
              <w:rPr>
                <w:rFonts w:ascii="Arial" w:hAnsi="Arial" w:cs="Arial"/>
                <w:sz w:val="18"/>
                <w:szCs w:val="18"/>
              </w:rPr>
            </w:pPr>
            <w:r w:rsidRPr="008322EE">
              <w:rPr>
                <w:rFonts w:ascii="Arial" w:hAnsi="Arial" w:cs="Arial"/>
                <w:sz w:val="18"/>
                <w:szCs w:val="18"/>
              </w:rPr>
              <w:t xml:space="preserve">Page </w:t>
            </w:r>
            <w:r>
              <w:rPr>
                <w:rFonts w:ascii="Arial" w:hAnsi="Arial" w:cs="Arial"/>
                <w:sz w:val="18"/>
                <w:szCs w:val="18"/>
              </w:rPr>
              <w:t>3</w:t>
            </w:r>
            <w:r w:rsidRPr="008322EE">
              <w:rPr>
                <w:rFonts w:ascii="Arial" w:hAnsi="Arial" w:cs="Arial"/>
                <w:sz w:val="18"/>
                <w:szCs w:val="18"/>
              </w:rPr>
              <w:t xml:space="preserve"> of </w:t>
            </w:r>
            <w:r>
              <w:rPr>
                <w:rFonts w:ascii="Arial" w:hAnsi="Arial" w:cs="Arial"/>
                <w:sz w:val="18"/>
                <w:szCs w:val="18"/>
              </w:rPr>
              <w:t>8</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161384"/>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613981551"/>
          <w:docPartObj>
            <w:docPartGallery w:val="Page Numbers (Top of Page)"/>
            <w:docPartUnique/>
          </w:docPartObj>
        </w:sdtPr>
        <w:sdtContent>
          <w:p w14:paraId="2407906E" w14:textId="77777777" w:rsidR="00CF46A6" w:rsidRPr="00626F74" w:rsidRDefault="00CF46A6" w:rsidP="00626F74">
            <w:pPr>
              <w:pStyle w:val="Footer"/>
              <w:jc w:val="right"/>
              <w:rPr>
                <w:rFonts w:ascii="Arial" w:hAnsi="Arial" w:cs="Arial"/>
                <w:sz w:val="18"/>
                <w:szCs w:val="18"/>
              </w:rPr>
            </w:pPr>
            <w:r w:rsidRPr="008322EE">
              <w:rPr>
                <w:rFonts w:ascii="Arial" w:hAnsi="Arial" w:cs="Arial"/>
                <w:sz w:val="18"/>
                <w:szCs w:val="18"/>
              </w:rPr>
              <w:t xml:space="preserve">Page </w:t>
            </w:r>
            <w:r>
              <w:rPr>
                <w:rFonts w:ascii="Arial" w:hAnsi="Arial" w:cs="Arial"/>
                <w:sz w:val="18"/>
                <w:szCs w:val="18"/>
              </w:rPr>
              <w:t>4</w:t>
            </w:r>
            <w:r w:rsidRPr="008322EE">
              <w:rPr>
                <w:rFonts w:ascii="Arial" w:hAnsi="Arial" w:cs="Arial"/>
                <w:sz w:val="18"/>
                <w:szCs w:val="18"/>
              </w:rPr>
              <w:t xml:space="preserve"> of </w:t>
            </w:r>
            <w:r>
              <w:rPr>
                <w:rFonts w:ascii="Arial" w:hAnsi="Arial" w:cs="Arial"/>
                <w:sz w:val="18"/>
                <w:szCs w:val="18"/>
              </w:rPr>
              <w:t>8</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949494"/>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750425625"/>
          <w:docPartObj>
            <w:docPartGallery w:val="Page Numbers (Top of Page)"/>
            <w:docPartUnique/>
          </w:docPartObj>
        </w:sdtPr>
        <w:sdtContent>
          <w:p w14:paraId="19B254B2" w14:textId="77777777" w:rsidR="00CF46A6" w:rsidRPr="00626F74" w:rsidRDefault="00CF46A6" w:rsidP="00626F74">
            <w:pPr>
              <w:pStyle w:val="Footer"/>
              <w:jc w:val="right"/>
              <w:rPr>
                <w:rFonts w:ascii="Arial" w:hAnsi="Arial" w:cs="Arial"/>
                <w:sz w:val="18"/>
                <w:szCs w:val="18"/>
              </w:rPr>
            </w:pPr>
            <w:r w:rsidRPr="008322EE">
              <w:rPr>
                <w:rFonts w:ascii="Arial" w:hAnsi="Arial" w:cs="Arial"/>
                <w:sz w:val="18"/>
                <w:szCs w:val="18"/>
              </w:rPr>
              <w:t xml:space="preserve">Page </w:t>
            </w:r>
            <w:r>
              <w:rPr>
                <w:rFonts w:ascii="Arial" w:hAnsi="Arial" w:cs="Arial"/>
                <w:sz w:val="18"/>
                <w:szCs w:val="18"/>
              </w:rPr>
              <w:t>5</w:t>
            </w:r>
            <w:r w:rsidRPr="008322EE">
              <w:rPr>
                <w:rFonts w:ascii="Arial" w:hAnsi="Arial" w:cs="Arial"/>
                <w:sz w:val="18"/>
                <w:szCs w:val="18"/>
              </w:rPr>
              <w:t xml:space="preserve"> of </w:t>
            </w:r>
            <w:r>
              <w:rPr>
                <w:rFonts w:ascii="Arial" w:hAnsi="Arial" w:cs="Arial"/>
                <w:sz w:val="18"/>
                <w:szCs w:val="18"/>
              </w:rPr>
              <w:t>8</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923586"/>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636311106"/>
          <w:docPartObj>
            <w:docPartGallery w:val="Page Numbers (Top of Page)"/>
            <w:docPartUnique/>
          </w:docPartObj>
        </w:sdtPr>
        <w:sdtContent>
          <w:p w14:paraId="5634365F" w14:textId="157711D0" w:rsidR="00CF46A6" w:rsidRPr="00626F74" w:rsidRDefault="00CF46A6" w:rsidP="00626F74">
            <w:pPr>
              <w:pStyle w:val="Footer"/>
              <w:jc w:val="right"/>
              <w:rPr>
                <w:rFonts w:ascii="Arial" w:hAnsi="Arial" w:cs="Arial"/>
                <w:sz w:val="18"/>
                <w:szCs w:val="18"/>
              </w:rPr>
            </w:pPr>
            <w:r w:rsidRPr="008322EE">
              <w:rPr>
                <w:rFonts w:ascii="Arial" w:hAnsi="Arial" w:cs="Arial"/>
                <w:sz w:val="18"/>
                <w:szCs w:val="18"/>
              </w:rPr>
              <w:t xml:space="preserve">Page </w:t>
            </w:r>
            <w:r w:rsidR="005724E4">
              <w:rPr>
                <w:rFonts w:ascii="Arial" w:hAnsi="Arial" w:cs="Arial"/>
                <w:sz w:val="18"/>
                <w:szCs w:val="18"/>
              </w:rPr>
              <w:t>6</w:t>
            </w:r>
            <w:r w:rsidRPr="008322EE">
              <w:rPr>
                <w:rFonts w:ascii="Arial" w:hAnsi="Arial" w:cs="Arial"/>
                <w:sz w:val="18"/>
                <w:szCs w:val="18"/>
              </w:rPr>
              <w:t xml:space="preserve"> of </w:t>
            </w:r>
            <w:r>
              <w:rPr>
                <w:rFonts w:ascii="Arial" w:hAnsi="Arial" w:cs="Arial"/>
                <w:sz w:val="18"/>
                <w:szCs w:val="18"/>
              </w:rPr>
              <w:t>8</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BF5C" w14:textId="77777777" w:rsidR="00A41523" w:rsidRDefault="00A4152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627951"/>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865781550"/>
          <w:docPartObj>
            <w:docPartGallery w:val="Page Numbers (Top of Page)"/>
            <w:docPartUnique/>
          </w:docPartObj>
        </w:sdtPr>
        <w:sdtContent>
          <w:p w14:paraId="76208C3D" w14:textId="4F14E444" w:rsidR="000E2136" w:rsidRPr="000E2136" w:rsidRDefault="000E2136">
            <w:pPr>
              <w:pStyle w:val="Footer"/>
              <w:jc w:val="right"/>
              <w:rPr>
                <w:rFonts w:ascii="Arial" w:hAnsi="Arial" w:cs="Arial"/>
                <w:sz w:val="18"/>
                <w:szCs w:val="18"/>
              </w:rPr>
            </w:pPr>
            <w:r w:rsidRPr="000E2136">
              <w:rPr>
                <w:rFonts w:ascii="Arial" w:hAnsi="Arial" w:cs="Arial"/>
                <w:sz w:val="18"/>
                <w:szCs w:val="18"/>
              </w:rPr>
              <w:t xml:space="preserve">Page </w:t>
            </w:r>
            <w:r w:rsidR="00233AC0">
              <w:rPr>
                <w:rFonts w:ascii="Arial" w:hAnsi="Arial" w:cs="Arial"/>
                <w:sz w:val="18"/>
                <w:szCs w:val="18"/>
              </w:rPr>
              <w:t>8</w:t>
            </w:r>
            <w:r w:rsidRPr="000E2136">
              <w:rPr>
                <w:rFonts w:ascii="Arial" w:hAnsi="Arial" w:cs="Arial"/>
                <w:sz w:val="18"/>
                <w:szCs w:val="18"/>
              </w:rPr>
              <w:t xml:space="preserve"> of </w:t>
            </w:r>
            <w:r w:rsidR="00233AC0">
              <w:rPr>
                <w:rFonts w:ascii="Arial" w:hAnsi="Arial" w:cs="Arial"/>
                <w:sz w:val="18"/>
                <w:szCs w:val="18"/>
              </w:rPr>
              <w:t>8</w:t>
            </w:r>
          </w:p>
        </w:sdtContent>
      </w:sdt>
    </w:sdtContent>
  </w:sdt>
  <w:p w14:paraId="79A035B4" w14:textId="77777777" w:rsidR="002B04AA" w:rsidRPr="00A63989" w:rsidRDefault="002B04AA" w:rsidP="00A63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3D2D" w14:textId="77777777" w:rsidR="000C1E5B" w:rsidRDefault="000C1E5B" w:rsidP="00BC06A6">
      <w:pPr>
        <w:spacing w:after="0" w:line="240" w:lineRule="auto"/>
      </w:pPr>
      <w:r>
        <w:separator/>
      </w:r>
    </w:p>
  </w:footnote>
  <w:footnote w:type="continuationSeparator" w:id="0">
    <w:p w14:paraId="598FD055" w14:textId="77777777" w:rsidR="000C1E5B" w:rsidRDefault="000C1E5B" w:rsidP="00BC06A6">
      <w:pPr>
        <w:spacing w:after="0" w:line="240" w:lineRule="auto"/>
      </w:pPr>
      <w:r>
        <w:continuationSeparator/>
      </w:r>
    </w:p>
  </w:footnote>
  <w:footnote w:type="continuationNotice" w:id="1">
    <w:p w14:paraId="6D85BA46" w14:textId="77777777" w:rsidR="000C1E5B" w:rsidRDefault="000C1E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6942" w14:textId="77777777" w:rsidR="00A41523" w:rsidRDefault="00A41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321A" w14:textId="77777777" w:rsidR="00A41523" w:rsidRDefault="00A41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D64"/>
    <w:multiLevelType w:val="hybridMultilevel"/>
    <w:tmpl w:val="02A83DCA"/>
    <w:lvl w:ilvl="0" w:tplc="DAF47168">
      <w:start w:val="1"/>
      <w:numFmt w:val="lowerLetter"/>
      <w:lvlText w:val="%1."/>
      <w:lvlJc w:val="left"/>
      <w:pPr>
        <w:ind w:left="1080" w:hanging="360"/>
      </w:pPr>
      <w:rPr>
        <w:rFonts w:ascii="Arial" w:hAnsi="Arial" w:cs="Arial" w:hint="default"/>
        <w:color w:val="00000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A226F20"/>
    <w:multiLevelType w:val="hybridMultilevel"/>
    <w:tmpl w:val="BC720D9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B864927"/>
    <w:multiLevelType w:val="hybridMultilevel"/>
    <w:tmpl w:val="C70E134C"/>
    <w:lvl w:ilvl="0" w:tplc="E6F8726A">
      <w:start w:val="1"/>
      <w:numFmt w:val="decimal"/>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1C5B09E0"/>
    <w:multiLevelType w:val="hybridMultilevel"/>
    <w:tmpl w:val="DCE6DD4A"/>
    <w:lvl w:ilvl="0" w:tplc="B3844368">
      <w:start w:val="3"/>
      <w:numFmt w:val="decimal"/>
      <w:lvlText w:val="%1."/>
      <w:lvlJc w:val="left"/>
      <w:pPr>
        <w:ind w:left="360" w:hanging="360"/>
      </w:pPr>
      <w:rPr>
        <w:rFonts w:hint="default"/>
      </w:rPr>
    </w:lvl>
    <w:lvl w:ilvl="1" w:tplc="04090019">
      <w:start w:val="1"/>
      <w:numFmt w:val="lowerLetter"/>
      <w:lvlText w:val="%2."/>
      <w:lvlJc w:val="left"/>
      <w:pPr>
        <w:ind w:left="720" w:hanging="360"/>
      </w:pPr>
    </w:lvl>
    <w:lvl w:ilvl="2" w:tplc="1C764C2E">
      <w:numFmt w:val="decimal"/>
      <w:lvlText w:val="%3"/>
      <w:lvlJc w:val="left"/>
      <w:pPr>
        <w:ind w:left="1620" w:hanging="360"/>
      </w:pPr>
      <w:rPr>
        <w:rFonts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E2A5584"/>
    <w:multiLevelType w:val="hybridMultilevel"/>
    <w:tmpl w:val="141E0DE6"/>
    <w:lvl w:ilvl="0" w:tplc="D46E2ECA">
      <w:start w:val="1"/>
      <w:numFmt w:val="lowerLetter"/>
      <w:lvlText w:val="%1."/>
      <w:lvlJc w:val="left"/>
      <w:pPr>
        <w:ind w:left="1080" w:hanging="360"/>
      </w:pPr>
      <w:rPr>
        <w:rFonts w:hint="default"/>
      </w:rPr>
    </w:lvl>
    <w:lvl w:ilvl="1" w:tplc="B0D6AD56">
      <w:start w:val="1"/>
      <w:numFmt w:val="decimal"/>
      <w:lvlText w:val="%2."/>
      <w:lvlJc w:val="left"/>
      <w:pPr>
        <w:ind w:left="2160" w:hanging="720"/>
      </w:pPr>
      <w:rPr>
        <w:rFonts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2AA94F5E"/>
    <w:multiLevelType w:val="hybridMultilevel"/>
    <w:tmpl w:val="7BECA846"/>
    <w:lvl w:ilvl="0" w:tplc="115C74C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2CB14FD6"/>
    <w:multiLevelType w:val="hybridMultilevel"/>
    <w:tmpl w:val="23164B34"/>
    <w:lvl w:ilvl="0" w:tplc="34090001">
      <w:start w:val="1"/>
      <w:numFmt w:val="bullet"/>
      <w:lvlText w:val=""/>
      <w:lvlJc w:val="left"/>
      <w:pPr>
        <w:ind w:left="2585" w:hanging="360"/>
      </w:pPr>
      <w:rPr>
        <w:rFonts w:ascii="Symbol" w:hAnsi="Symbol" w:hint="default"/>
      </w:rPr>
    </w:lvl>
    <w:lvl w:ilvl="1" w:tplc="34090003" w:tentative="1">
      <w:start w:val="1"/>
      <w:numFmt w:val="bullet"/>
      <w:lvlText w:val="o"/>
      <w:lvlJc w:val="left"/>
      <w:pPr>
        <w:ind w:left="3305" w:hanging="360"/>
      </w:pPr>
      <w:rPr>
        <w:rFonts w:ascii="Courier New" w:hAnsi="Courier New" w:cs="Courier New" w:hint="default"/>
      </w:rPr>
    </w:lvl>
    <w:lvl w:ilvl="2" w:tplc="34090005" w:tentative="1">
      <w:start w:val="1"/>
      <w:numFmt w:val="bullet"/>
      <w:lvlText w:val=""/>
      <w:lvlJc w:val="left"/>
      <w:pPr>
        <w:ind w:left="4025" w:hanging="360"/>
      </w:pPr>
      <w:rPr>
        <w:rFonts w:ascii="Wingdings" w:hAnsi="Wingdings" w:hint="default"/>
      </w:rPr>
    </w:lvl>
    <w:lvl w:ilvl="3" w:tplc="34090001" w:tentative="1">
      <w:start w:val="1"/>
      <w:numFmt w:val="bullet"/>
      <w:lvlText w:val=""/>
      <w:lvlJc w:val="left"/>
      <w:pPr>
        <w:ind w:left="4745" w:hanging="360"/>
      </w:pPr>
      <w:rPr>
        <w:rFonts w:ascii="Symbol" w:hAnsi="Symbol" w:hint="default"/>
      </w:rPr>
    </w:lvl>
    <w:lvl w:ilvl="4" w:tplc="34090003" w:tentative="1">
      <w:start w:val="1"/>
      <w:numFmt w:val="bullet"/>
      <w:lvlText w:val="o"/>
      <w:lvlJc w:val="left"/>
      <w:pPr>
        <w:ind w:left="5465" w:hanging="360"/>
      </w:pPr>
      <w:rPr>
        <w:rFonts w:ascii="Courier New" w:hAnsi="Courier New" w:cs="Courier New" w:hint="default"/>
      </w:rPr>
    </w:lvl>
    <w:lvl w:ilvl="5" w:tplc="34090005" w:tentative="1">
      <w:start w:val="1"/>
      <w:numFmt w:val="bullet"/>
      <w:lvlText w:val=""/>
      <w:lvlJc w:val="left"/>
      <w:pPr>
        <w:ind w:left="6185" w:hanging="360"/>
      </w:pPr>
      <w:rPr>
        <w:rFonts w:ascii="Wingdings" w:hAnsi="Wingdings" w:hint="default"/>
      </w:rPr>
    </w:lvl>
    <w:lvl w:ilvl="6" w:tplc="34090001" w:tentative="1">
      <w:start w:val="1"/>
      <w:numFmt w:val="bullet"/>
      <w:lvlText w:val=""/>
      <w:lvlJc w:val="left"/>
      <w:pPr>
        <w:ind w:left="6905" w:hanging="360"/>
      </w:pPr>
      <w:rPr>
        <w:rFonts w:ascii="Symbol" w:hAnsi="Symbol" w:hint="default"/>
      </w:rPr>
    </w:lvl>
    <w:lvl w:ilvl="7" w:tplc="34090003" w:tentative="1">
      <w:start w:val="1"/>
      <w:numFmt w:val="bullet"/>
      <w:lvlText w:val="o"/>
      <w:lvlJc w:val="left"/>
      <w:pPr>
        <w:ind w:left="7625" w:hanging="360"/>
      </w:pPr>
      <w:rPr>
        <w:rFonts w:ascii="Courier New" w:hAnsi="Courier New" w:cs="Courier New" w:hint="default"/>
      </w:rPr>
    </w:lvl>
    <w:lvl w:ilvl="8" w:tplc="34090005" w:tentative="1">
      <w:start w:val="1"/>
      <w:numFmt w:val="bullet"/>
      <w:lvlText w:val=""/>
      <w:lvlJc w:val="left"/>
      <w:pPr>
        <w:ind w:left="8345" w:hanging="360"/>
      </w:pPr>
      <w:rPr>
        <w:rFonts w:ascii="Wingdings" w:hAnsi="Wingdings" w:hint="default"/>
      </w:rPr>
    </w:lvl>
  </w:abstractNum>
  <w:abstractNum w:abstractNumId="7" w15:restartNumberingAfterBreak="0">
    <w:nsid w:val="381E1547"/>
    <w:multiLevelType w:val="hybridMultilevel"/>
    <w:tmpl w:val="EA509626"/>
    <w:lvl w:ilvl="0" w:tplc="B88E9E14">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D181174"/>
    <w:multiLevelType w:val="hybridMultilevel"/>
    <w:tmpl w:val="AA784E0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0C50CD2"/>
    <w:multiLevelType w:val="hybridMultilevel"/>
    <w:tmpl w:val="1688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C79CC"/>
    <w:multiLevelType w:val="hybridMultilevel"/>
    <w:tmpl w:val="90E876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6335460A"/>
    <w:multiLevelType w:val="hybridMultilevel"/>
    <w:tmpl w:val="FB020A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28" w:hanging="360"/>
      </w:pPr>
    </w:lvl>
    <w:lvl w:ilvl="2" w:tplc="FFFFFFFF" w:tentative="1">
      <w:start w:val="1"/>
      <w:numFmt w:val="lowerRoman"/>
      <w:lvlText w:val="%3."/>
      <w:lvlJc w:val="right"/>
      <w:pPr>
        <w:ind w:left="592" w:hanging="180"/>
      </w:pPr>
    </w:lvl>
    <w:lvl w:ilvl="3" w:tplc="FFFFFFFF" w:tentative="1">
      <w:start w:val="1"/>
      <w:numFmt w:val="decimal"/>
      <w:lvlText w:val="%4."/>
      <w:lvlJc w:val="left"/>
      <w:pPr>
        <w:ind w:left="1312" w:hanging="360"/>
      </w:pPr>
    </w:lvl>
    <w:lvl w:ilvl="4" w:tplc="FFFFFFFF" w:tentative="1">
      <w:start w:val="1"/>
      <w:numFmt w:val="lowerLetter"/>
      <w:lvlText w:val="%5."/>
      <w:lvlJc w:val="left"/>
      <w:pPr>
        <w:ind w:left="2032" w:hanging="360"/>
      </w:pPr>
    </w:lvl>
    <w:lvl w:ilvl="5" w:tplc="FFFFFFFF" w:tentative="1">
      <w:start w:val="1"/>
      <w:numFmt w:val="lowerRoman"/>
      <w:lvlText w:val="%6."/>
      <w:lvlJc w:val="right"/>
      <w:pPr>
        <w:ind w:left="2752" w:hanging="180"/>
      </w:pPr>
    </w:lvl>
    <w:lvl w:ilvl="6" w:tplc="FFFFFFFF" w:tentative="1">
      <w:start w:val="1"/>
      <w:numFmt w:val="decimal"/>
      <w:lvlText w:val="%7."/>
      <w:lvlJc w:val="left"/>
      <w:pPr>
        <w:ind w:left="3472" w:hanging="360"/>
      </w:pPr>
    </w:lvl>
    <w:lvl w:ilvl="7" w:tplc="FFFFFFFF" w:tentative="1">
      <w:start w:val="1"/>
      <w:numFmt w:val="lowerLetter"/>
      <w:lvlText w:val="%8."/>
      <w:lvlJc w:val="left"/>
      <w:pPr>
        <w:ind w:left="4192" w:hanging="360"/>
      </w:pPr>
    </w:lvl>
    <w:lvl w:ilvl="8" w:tplc="FFFFFFFF" w:tentative="1">
      <w:start w:val="1"/>
      <w:numFmt w:val="lowerRoman"/>
      <w:lvlText w:val="%9."/>
      <w:lvlJc w:val="right"/>
      <w:pPr>
        <w:ind w:left="4912" w:hanging="180"/>
      </w:pPr>
    </w:lvl>
  </w:abstractNum>
  <w:abstractNum w:abstractNumId="12" w15:restartNumberingAfterBreak="0">
    <w:nsid w:val="64444009"/>
    <w:multiLevelType w:val="hybridMultilevel"/>
    <w:tmpl w:val="33BACCC6"/>
    <w:lvl w:ilvl="0" w:tplc="7150A538">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5AB2714"/>
    <w:multiLevelType w:val="hybridMultilevel"/>
    <w:tmpl w:val="6D64F54A"/>
    <w:lvl w:ilvl="0" w:tplc="745428E8">
      <w:start w:val="1"/>
      <w:numFmt w:val="upperRoman"/>
      <w:lvlText w:val="%1."/>
      <w:lvlJc w:val="left"/>
      <w:pPr>
        <w:ind w:left="9" w:hanging="720"/>
      </w:pPr>
      <w:rPr>
        <w:rFonts w:hint="default"/>
      </w:rPr>
    </w:lvl>
    <w:lvl w:ilvl="1" w:tplc="981CD502">
      <w:start w:val="6"/>
      <w:numFmt w:val="bullet"/>
      <w:lvlText w:val="•"/>
      <w:lvlJc w:val="left"/>
      <w:pPr>
        <w:ind w:left="729" w:hanging="720"/>
      </w:pPr>
      <w:rPr>
        <w:rFonts w:ascii="Arial" w:eastAsiaTheme="minorHAnsi" w:hAnsi="Arial" w:cs="Arial" w:hint="default"/>
      </w:r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4" w15:restartNumberingAfterBreak="0">
    <w:nsid w:val="66E52324"/>
    <w:multiLevelType w:val="hybridMultilevel"/>
    <w:tmpl w:val="454CE280"/>
    <w:lvl w:ilvl="0" w:tplc="EA44B43C">
      <w:start w:val="1"/>
      <w:numFmt w:val="upperLetter"/>
      <w:lvlText w:val="%1."/>
      <w:lvlJc w:val="left"/>
      <w:pPr>
        <w:ind w:left="720" w:hanging="36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8FB2468"/>
    <w:multiLevelType w:val="hybridMultilevel"/>
    <w:tmpl w:val="D9D66ECA"/>
    <w:lvl w:ilvl="0" w:tplc="E358263A">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CD1583"/>
    <w:multiLevelType w:val="hybridMultilevel"/>
    <w:tmpl w:val="007E563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BE6DF4"/>
    <w:multiLevelType w:val="hybridMultilevel"/>
    <w:tmpl w:val="D166C36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166CAA"/>
    <w:multiLevelType w:val="hybridMultilevel"/>
    <w:tmpl w:val="1882B6A0"/>
    <w:lvl w:ilvl="0" w:tplc="34090001">
      <w:start w:val="1"/>
      <w:numFmt w:val="bullet"/>
      <w:lvlText w:val=""/>
      <w:lvlJc w:val="left"/>
      <w:pPr>
        <w:ind w:left="2585" w:hanging="360"/>
      </w:pPr>
      <w:rPr>
        <w:rFonts w:ascii="Symbol" w:hAnsi="Symbol" w:hint="default"/>
      </w:rPr>
    </w:lvl>
    <w:lvl w:ilvl="1" w:tplc="34090003" w:tentative="1">
      <w:start w:val="1"/>
      <w:numFmt w:val="bullet"/>
      <w:lvlText w:val="o"/>
      <w:lvlJc w:val="left"/>
      <w:pPr>
        <w:ind w:left="3305" w:hanging="360"/>
      </w:pPr>
      <w:rPr>
        <w:rFonts w:ascii="Courier New" w:hAnsi="Courier New" w:cs="Courier New" w:hint="default"/>
      </w:rPr>
    </w:lvl>
    <w:lvl w:ilvl="2" w:tplc="34090005" w:tentative="1">
      <w:start w:val="1"/>
      <w:numFmt w:val="bullet"/>
      <w:lvlText w:val=""/>
      <w:lvlJc w:val="left"/>
      <w:pPr>
        <w:ind w:left="4025" w:hanging="360"/>
      </w:pPr>
      <w:rPr>
        <w:rFonts w:ascii="Wingdings" w:hAnsi="Wingdings" w:hint="default"/>
      </w:rPr>
    </w:lvl>
    <w:lvl w:ilvl="3" w:tplc="34090001" w:tentative="1">
      <w:start w:val="1"/>
      <w:numFmt w:val="bullet"/>
      <w:lvlText w:val=""/>
      <w:lvlJc w:val="left"/>
      <w:pPr>
        <w:ind w:left="4745" w:hanging="360"/>
      </w:pPr>
      <w:rPr>
        <w:rFonts w:ascii="Symbol" w:hAnsi="Symbol" w:hint="default"/>
      </w:rPr>
    </w:lvl>
    <w:lvl w:ilvl="4" w:tplc="34090003" w:tentative="1">
      <w:start w:val="1"/>
      <w:numFmt w:val="bullet"/>
      <w:lvlText w:val="o"/>
      <w:lvlJc w:val="left"/>
      <w:pPr>
        <w:ind w:left="5465" w:hanging="360"/>
      </w:pPr>
      <w:rPr>
        <w:rFonts w:ascii="Courier New" w:hAnsi="Courier New" w:cs="Courier New" w:hint="default"/>
      </w:rPr>
    </w:lvl>
    <w:lvl w:ilvl="5" w:tplc="34090005" w:tentative="1">
      <w:start w:val="1"/>
      <w:numFmt w:val="bullet"/>
      <w:lvlText w:val=""/>
      <w:lvlJc w:val="left"/>
      <w:pPr>
        <w:ind w:left="6185" w:hanging="360"/>
      </w:pPr>
      <w:rPr>
        <w:rFonts w:ascii="Wingdings" w:hAnsi="Wingdings" w:hint="default"/>
      </w:rPr>
    </w:lvl>
    <w:lvl w:ilvl="6" w:tplc="34090001" w:tentative="1">
      <w:start w:val="1"/>
      <w:numFmt w:val="bullet"/>
      <w:lvlText w:val=""/>
      <w:lvlJc w:val="left"/>
      <w:pPr>
        <w:ind w:left="6905" w:hanging="360"/>
      </w:pPr>
      <w:rPr>
        <w:rFonts w:ascii="Symbol" w:hAnsi="Symbol" w:hint="default"/>
      </w:rPr>
    </w:lvl>
    <w:lvl w:ilvl="7" w:tplc="34090003" w:tentative="1">
      <w:start w:val="1"/>
      <w:numFmt w:val="bullet"/>
      <w:lvlText w:val="o"/>
      <w:lvlJc w:val="left"/>
      <w:pPr>
        <w:ind w:left="7625" w:hanging="360"/>
      </w:pPr>
      <w:rPr>
        <w:rFonts w:ascii="Courier New" w:hAnsi="Courier New" w:cs="Courier New" w:hint="default"/>
      </w:rPr>
    </w:lvl>
    <w:lvl w:ilvl="8" w:tplc="34090005" w:tentative="1">
      <w:start w:val="1"/>
      <w:numFmt w:val="bullet"/>
      <w:lvlText w:val=""/>
      <w:lvlJc w:val="left"/>
      <w:pPr>
        <w:ind w:left="8345" w:hanging="360"/>
      </w:pPr>
      <w:rPr>
        <w:rFonts w:ascii="Wingdings" w:hAnsi="Wingdings" w:hint="default"/>
      </w:rPr>
    </w:lvl>
  </w:abstractNum>
  <w:abstractNum w:abstractNumId="19" w15:restartNumberingAfterBreak="0">
    <w:nsid w:val="75EB0FCB"/>
    <w:multiLevelType w:val="hybridMultilevel"/>
    <w:tmpl w:val="4EA0BFE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79B44F87"/>
    <w:multiLevelType w:val="hybridMultilevel"/>
    <w:tmpl w:val="93FE1C4C"/>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A773B"/>
    <w:multiLevelType w:val="hybridMultilevel"/>
    <w:tmpl w:val="C8668B2A"/>
    <w:lvl w:ilvl="0" w:tplc="7150A538">
      <w:start w:val="1"/>
      <w:numFmt w:val="lowerLetter"/>
      <w:lvlText w:val="%1."/>
      <w:lvlJc w:val="left"/>
      <w:pPr>
        <w:ind w:left="720" w:hanging="360"/>
      </w:pPr>
      <w:rPr>
        <w:rFonts w:hint="default"/>
        <w:color w:val="000000" w:themeColor="text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773743944">
    <w:abstractNumId w:val="2"/>
  </w:num>
  <w:num w:numId="2" w16cid:durableId="1127167090">
    <w:abstractNumId w:val="19"/>
  </w:num>
  <w:num w:numId="3" w16cid:durableId="753815938">
    <w:abstractNumId w:val="9"/>
  </w:num>
  <w:num w:numId="4" w16cid:durableId="531571775">
    <w:abstractNumId w:val="20"/>
  </w:num>
  <w:num w:numId="5" w16cid:durableId="585069203">
    <w:abstractNumId w:val="15"/>
  </w:num>
  <w:num w:numId="6" w16cid:durableId="1082945034">
    <w:abstractNumId w:val="12"/>
  </w:num>
  <w:num w:numId="7" w16cid:durableId="2104759862">
    <w:abstractNumId w:val="10"/>
  </w:num>
  <w:num w:numId="8" w16cid:durableId="602146785">
    <w:abstractNumId w:val="21"/>
  </w:num>
  <w:num w:numId="9" w16cid:durableId="2112553439">
    <w:abstractNumId w:val="13"/>
  </w:num>
  <w:num w:numId="10" w16cid:durableId="954213881">
    <w:abstractNumId w:val="16"/>
  </w:num>
  <w:num w:numId="11" w16cid:durableId="2066367068">
    <w:abstractNumId w:val="17"/>
  </w:num>
  <w:num w:numId="12" w16cid:durableId="2101949705">
    <w:abstractNumId w:val="4"/>
  </w:num>
  <w:num w:numId="13" w16cid:durableId="428307528">
    <w:abstractNumId w:val="3"/>
  </w:num>
  <w:num w:numId="14" w16cid:durableId="1258291858">
    <w:abstractNumId w:val="0"/>
  </w:num>
  <w:num w:numId="15" w16cid:durableId="1275016335">
    <w:abstractNumId w:val="1"/>
  </w:num>
  <w:num w:numId="16" w16cid:durableId="1954820973">
    <w:abstractNumId w:val="11"/>
  </w:num>
  <w:num w:numId="17" w16cid:durableId="1528449453">
    <w:abstractNumId w:val="14"/>
  </w:num>
  <w:num w:numId="18" w16cid:durableId="174225711">
    <w:abstractNumId w:val="7"/>
  </w:num>
  <w:num w:numId="19" w16cid:durableId="721178598">
    <w:abstractNumId w:val="5"/>
  </w:num>
  <w:num w:numId="20" w16cid:durableId="1703434142">
    <w:abstractNumId w:val="8"/>
  </w:num>
  <w:num w:numId="21" w16cid:durableId="2144469149">
    <w:abstractNumId w:val="6"/>
  </w:num>
  <w:num w:numId="22" w16cid:durableId="19079548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NDYzNjE3NTIzsDRS0lEKTi0uzszPAykwNKoFAJFWcEUtAAAA"/>
  </w:docVars>
  <w:rsids>
    <w:rsidRoot w:val="00BC06A6"/>
    <w:rsid w:val="0000032B"/>
    <w:rsid w:val="000009D7"/>
    <w:rsid w:val="00000E9F"/>
    <w:rsid w:val="000046C0"/>
    <w:rsid w:val="00004EF3"/>
    <w:rsid w:val="00005094"/>
    <w:rsid w:val="000055D4"/>
    <w:rsid w:val="000072D4"/>
    <w:rsid w:val="00010B31"/>
    <w:rsid w:val="000113EC"/>
    <w:rsid w:val="00011631"/>
    <w:rsid w:val="0001213C"/>
    <w:rsid w:val="000126A6"/>
    <w:rsid w:val="000128C9"/>
    <w:rsid w:val="0001395A"/>
    <w:rsid w:val="00014480"/>
    <w:rsid w:val="00014800"/>
    <w:rsid w:val="0001555D"/>
    <w:rsid w:val="00017039"/>
    <w:rsid w:val="000215CC"/>
    <w:rsid w:val="000247FC"/>
    <w:rsid w:val="00024C89"/>
    <w:rsid w:val="00024F6C"/>
    <w:rsid w:val="00025E4D"/>
    <w:rsid w:val="00026844"/>
    <w:rsid w:val="00027811"/>
    <w:rsid w:val="0003081D"/>
    <w:rsid w:val="00034EB7"/>
    <w:rsid w:val="0003535A"/>
    <w:rsid w:val="000360D7"/>
    <w:rsid w:val="000366E1"/>
    <w:rsid w:val="000368BD"/>
    <w:rsid w:val="00037AAF"/>
    <w:rsid w:val="00041140"/>
    <w:rsid w:val="00042A1F"/>
    <w:rsid w:val="00042F67"/>
    <w:rsid w:val="00043933"/>
    <w:rsid w:val="00045430"/>
    <w:rsid w:val="00045636"/>
    <w:rsid w:val="00045A37"/>
    <w:rsid w:val="00051B63"/>
    <w:rsid w:val="000533BD"/>
    <w:rsid w:val="00054531"/>
    <w:rsid w:val="00056138"/>
    <w:rsid w:val="000561CE"/>
    <w:rsid w:val="00057E76"/>
    <w:rsid w:val="000602B7"/>
    <w:rsid w:val="0006107E"/>
    <w:rsid w:val="00062E0C"/>
    <w:rsid w:val="0006305C"/>
    <w:rsid w:val="0006442F"/>
    <w:rsid w:val="000647A3"/>
    <w:rsid w:val="00066FD9"/>
    <w:rsid w:val="0007002A"/>
    <w:rsid w:val="00070140"/>
    <w:rsid w:val="000703F4"/>
    <w:rsid w:val="00070537"/>
    <w:rsid w:val="00070D6D"/>
    <w:rsid w:val="000714B6"/>
    <w:rsid w:val="0007179F"/>
    <w:rsid w:val="000717D7"/>
    <w:rsid w:val="0007321C"/>
    <w:rsid w:val="0007467F"/>
    <w:rsid w:val="00074A48"/>
    <w:rsid w:val="0007533D"/>
    <w:rsid w:val="00075494"/>
    <w:rsid w:val="0007555F"/>
    <w:rsid w:val="00075573"/>
    <w:rsid w:val="000756E2"/>
    <w:rsid w:val="00077D38"/>
    <w:rsid w:val="00080420"/>
    <w:rsid w:val="00080904"/>
    <w:rsid w:val="0008148D"/>
    <w:rsid w:val="00082D33"/>
    <w:rsid w:val="000839F0"/>
    <w:rsid w:val="00083E79"/>
    <w:rsid w:val="00084930"/>
    <w:rsid w:val="000912A0"/>
    <w:rsid w:val="00093A20"/>
    <w:rsid w:val="00094AAD"/>
    <w:rsid w:val="00094C9C"/>
    <w:rsid w:val="00095FFE"/>
    <w:rsid w:val="00096CD2"/>
    <w:rsid w:val="00096CF0"/>
    <w:rsid w:val="00097CE6"/>
    <w:rsid w:val="000A1F77"/>
    <w:rsid w:val="000A22D1"/>
    <w:rsid w:val="000A2F38"/>
    <w:rsid w:val="000A35CE"/>
    <w:rsid w:val="000A36BF"/>
    <w:rsid w:val="000A5200"/>
    <w:rsid w:val="000A5216"/>
    <w:rsid w:val="000A637F"/>
    <w:rsid w:val="000A68BE"/>
    <w:rsid w:val="000A6AEB"/>
    <w:rsid w:val="000A6F80"/>
    <w:rsid w:val="000B10EE"/>
    <w:rsid w:val="000B19C2"/>
    <w:rsid w:val="000B5102"/>
    <w:rsid w:val="000B52CE"/>
    <w:rsid w:val="000B6C0E"/>
    <w:rsid w:val="000C033B"/>
    <w:rsid w:val="000C0685"/>
    <w:rsid w:val="000C0D45"/>
    <w:rsid w:val="000C1309"/>
    <w:rsid w:val="000C1883"/>
    <w:rsid w:val="000C1BC1"/>
    <w:rsid w:val="000C1E5B"/>
    <w:rsid w:val="000C27CE"/>
    <w:rsid w:val="000C3554"/>
    <w:rsid w:val="000C53AA"/>
    <w:rsid w:val="000D0319"/>
    <w:rsid w:val="000D04F6"/>
    <w:rsid w:val="000D07E6"/>
    <w:rsid w:val="000D1B6C"/>
    <w:rsid w:val="000D1E66"/>
    <w:rsid w:val="000D203B"/>
    <w:rsid w:val="000D227E"/>
    <w:rsid w:val="000D562F"/>
    <w:rsid w:val="000D6D47"/>
    <w:rsid w:val="000D749B"/>
    <w:rsid w:val="000D7F8E"/>
    <w:rsid w:val="000E2136"/>
    <w:rsid w:val="000E2D0C"/>
    <w:rsid w:val="000E2F3E"/>
    <w:rsid w:val="000E33A1"/>
    <w:rsid w:val="000E3A80"/>
    <w:rsid w:val="000E73B6"/>
    <w:rsid w:val="000F0A19"/>
    <w:rsid w:val="000F26C5"/>
    <w:rsid w:val="000F2C8F"/>
    <w:rsid w:val="000F3F9F"/>
    <w:rsid w:val="000F55E1"/>
    <w:rsid w:val="000F5F6D"/>
    <w:rsid w:val="000F60F3"/>
    <w:rsid w:val="000F63A0"/>
    <w:rsid w:val="000F63EB"/>
    <w:rsid w:val="000F6A45"/>
    <w:rsid w:val="000F6D8D"/>
    <w:rsid w:val="000F73E5"/>
    <w:rsid w:val="000F76BB"/>
    <w:rsid w:val="001007A2"/>
    <w:rsid w:val="0010229B"/>
    <w:rsid w:val="00102F4F"/>
    <w:rsid w:val="00104B02"/>
    <w:rsid w:val="00104BD9"/>
    <w:rsid w:val="00105314"/>
    <w:rsid w:val="00105A16"/>
    <w:rsid w:val="00107294"/>
    <w:rsid w:val="001073F8"/>
    <w:rsid w:val="001078B5"/>
    <w:rsid w:val="00107F9A"/>
    <w:rsid w:val="00110585"/>
    <w:rsid w:val="001108A8"/>
    <w:rsid w:val="0011114A"/>
    <w:rsid w:val="0011183B"/>
    <w:rsid w:val="00112D60"/>
    <w:rsid w:val="00113E14"/>
    <w:rsid w:val="00115C4A"/>
    <w:rsid w:val="00115C96"/>
    <w:rsid w:val="00115FA3"/>
    <w:rsid w:val="00120B04"/>
    <w:rsid w:val="00120DC6"/>
    <w:rsid w:val="00121806"/>
    <w:rsid w:val="001232B0"/>
    <w:rsid w:val="0012497C"/>
    <w:rsid w:val="00130B0B"/>
    <w:rsid w:val="00130D75"/>
    <w:rsid w:val="00131DBA"/>
    <w:rsid w:val="00133C7B"/>
    <w:rsid w:val="00133C96"/>
    <w:rsid w:val="00135D39"/>
    <w:rsid w:val="00136092"/>
    <w:rsid w:val="00141115"/>
    <w:rsid w:val="00141B0B"/>
    <w:rsid w:val="0014288A"/>
    <w:rsid w:val="00142AD5"/>
    <w:rsid w:val="00142EE9"/>
    <w:rsid w:val="00143BCE"/>
    <w:rsid w:val="00143D71"/>
    <w:rsid w:val="0014479E"/>
    <w:rsid w:val="001447A2"/>
    <w:rsid w:val="001474F6"/>
    <w:rsid w:val="001515D6"/>
    <w:rsid w:val="0015250F"/>
    <w:rsid w:val="0015379D"/>
    <w:rsid w:val="001543E2"/>
    <w:rsid w:val="00154E8D"/>
    <w:rsid w:val="00155F25"/>
    <w:rsid w:val="001569F0"/>
    <w:rsid w:val="00161B5B"/>
    <w:rsid w:val="0016280A"/>
    <w:rsid w:val="00162E04"/>
    <w:rsid w:val="001639F8"/>
    <w:rsid w:val="001640E9"/>
    <w:rsid w:val="00165FCA"/>
    <w:rsid w:val="00166972"/>
    <w:rsid w:val="00166988"/>
    <w:rsid w:val="00166A79"/>
    <w:rsid w:val="001704B1"/>
    <w:rsid w:val="0017096C"/>
    <w:rsid w:val="00171CFF"/>
    <w:rsid w:val="0017334D"/>
    <w:rsid w:val="001744BC"/>
    <w:rsid w:val="00174DDB"/>
    <w:rsid w:val="00174EB3"/>
    <w:rsid w:val="001759BC"/>
    <w:rsid w:val="00176813"/>
    <w:rsid w:val="001770F2"/>
    <w:rsid w:val="0017717B"/>
    <w:rsid w:val="001801D0"/>
    <w:rsid w:val="00181E38"/>
    <w:rsid w:val="00182A6C"/>
    <w:rsid w:val="00183001"/>
    <w:rsid w:val="00183A2A"/>
    <w:rsid w:val="00184989"/>
    <w:rsid w:val="00184ADE"/>
    <w:rsid w:val="00185BCF"/>
    <w:rsid w:val="00185BD9"/>
    <w:rsid w:val="0018624F"/>
    <w:rsid w:val="00186B77"/>
    <w:rsid w:val="001900ED"/>
    <w:rsid w:val="001907DB"/>
    <w:rsid w:val="0019166B"/>
    <w:rsid w:val="0019254B"/>
    <w:rsid w:val="00192C5D"/>
    <w:rsid w:val="00193047"/>
    <w:rsid w:val="0019313B"/>
    <w:rsid w:val="00196948"/>
    <w:rsid w:val="001A1874"/>
    <w:rsid w:val="001A1BF3"/>
    <w:rsid w:val="001A1F99"/>
    <w:rsid w:val="001A2617"/>
    <w:rsid w:val="001A4D26"/>
    <w:rsid w:val="001A4EA5"/>
    <w:rsid w:val="001A56CD"/>
    <w:rsid w:val="001A5995"/>
    <w:rsid w:val="001A6F63"/>
    <w:rsid w:val="001B0626"/>
    <w:rsid w:val="001B19DE"/>
    <w:rsid w:val="001B2B45"/>
    <w:rsid w:val="001B4650"/>
    <w:rsid w:val="001B64FC"/>
    <w:rsid w:val="001B7BB8"/>
    <w:rsid w:val="001B7DD5"/>
    <w:rsid w:val="001C212B"/>
    <w:rsid w:val="001C34F2"/>
    <w:rsid w:val="001C51A4"/>
    <w:rsid w:val="001C7771"/>
    <w:rsid w:val="001D0A95"/>
    <w:rsid w:val="001D1587"/>
    <w:rsid w:val="001D3048"/>
    <w:rsid w:val="001D32DF"/>
    <w:rsid w:val="001D3642"/>
    <w:rsid w:val="001D3F2F"/>
    <w:rsid w:val="001D472A"/>
    <w:rsid w:val="001D538D"/>
    <w:rsid w:val="001D72E4"/>
    <w:rsid w:val="001E0EB4"/>
    <w:rsid w:val="001E0EE7"/>
    <w:rsid w:val="001E1895"/>
    <w:rsid w:val="001E19CA"/>
    <w:rsid w:val="001E292E"/>
    <w:rsid w:val="001E429B"/>
    <w:rsid w:val="001E6C92"/>
    <w:rsid w:val="001E7622"/>
    <w:rsid w:val="001F13EA"/>
    <w:rsid w:val="001F30FC"/>
    <w:rsid w:val="001F4D6C"/>
    <w:rsid w:val="001F6254"/>
    <w:rsid w:val="001F73B9"/>
    <w:rsid w:val="001F767A"/>
    <w:rsid w:val="001F7C54"/>
    <w:rsid w:val="001F7EAC"/>
    <w:rsid w:val="00200EFA"/>
    <w:rsid w:val="00202664"/>
    <w:rsid w:val="0020341B"/>
    <w:rsid w:val="00204A8A"/>
    <w:rsid w:val="0021060E"/>
    <w:rsid w:val="00213A64"/>
    <w:rsid w:val="002166BA"/>
    <w:rsid w:val="00217CCC"/>
    <w:rsid w:val="0022053D"/>
    <w:rsid w:val="00221528"/>
    <w:rsid w:val="00221AA7"/>
    <w:rsid w:val="00223F99"/>
    <w:rsid w:val="002304BF"/>
    <w:rsid w:val="00232085"/>
    <w:rsid w:val="00233AC0"/>
    <w:rsid w:val="00234FED"/>
    <w:rsid w:val="0023506A"/>
    <w:rsid w:val="00236B97"/>
    <w:rsid w:val="00236BAC"/>
    <w:rsid w:val="0023764B"/>
    <w:rsid w:val="00240758"/>
    <w:rsid w:val="0024088F"/>
    <w:rsid w:val="00241709"/>
    <w:rsid w:val="002426B2"/>
    <w:rsid w:val="00242DA3"/>
    <w:rsid w:val="00243081"/>
    <w:rsid w:val="002441D4"/>
    <w:rsid w:val="00246602"/>
    <w:rsid w:val="0025020A"/>
    <w:rsid w:val="00252D78"/>
    <w:rsid w:val="00253B01"/>
    <w:rsid w:val="002548A3"/>
    <w:rsid w:val="00254FD5"/>
    <w:rsid w:val="002559AA"/>
    <w:rsid w:val="00256E36"/>
    <w:rsid w:val="00257E1F"/>
    <w:rsid w:val="00260B7E"/>
    <w:rsid w:val="00260E3F"/>
    <w:rsid w:val="00261143"/>
    <w:rsid w:val="00261DE1"/>
    <w:rsid w:val="0026300C"/>
    <w:rsid w:val="002630C0"/>
    <w:rsid w:val="002635A9"/>
    <w:rsid w:val="00264D6A"/>
    <w:rsid w:val="00266276"/>
    <w:rsid w:val="00267270"/>
    <w:rsid w:val="00267E67"/>
    <w:rsid w:val="002711D5"/>
    <w:rsid w:val="002755AA"/>
    <w:rsid w:val="00276018"/>
    <w:rsid w:val="00277203"/>
    <w:rsid w:val="00277868"/>
    <w:rsid w:val="00281603"/>
    <w:rsid w:val="00281765"/>
    <w:rsid w:val="002817D6"/>
    <w:rsid w:val="00282002"/>
    <w:rsid w:val="002826B4"/>
    <w:rsid w:val="00283258"/>
    <w:rsid w:val="002856E9"/>
    <w:rsid w:val="002857FA"/>
    <w:rsid w:val="00286156"/>
    <w:rsid w:val="00287105"/>
    <w:rsid w:val="0028711B"/>
    <w:rsid w:val="00287369"/>
    <w:rsid w:val="002878A6"/>
    <w:rsid w:val="00287B00"/>
    <w:rsid w:val="002915F3"/>
    <w:rsid w:val="002920D6"/>
    <w:rsid w:val="002939D3"/>
    <w:rsid w:val="00293F26"/>
    <w:rsid w:val="002946AB"/>
    <w:rsid w:val="00297609"/>
    <w:rsid w:val="00297E43"/>
    <w:rsid w:val="002A016C"/>
    <w:rsid w:val="002A15D9"/>
    <w:rsid w:val="002A1A5D"/>
    <w:rsid w:val="002A23E1"/>
    <w:rsid w:val="002A248C"/>
    <w:rsid w:val="002A446C"/>
    <w:rsid w:val="002A44D6"/>
    <w:rsid w:val="002A49D0"/>
    <w:rsid w:val="002B00F6"/>
    <w:rsid w:val="002B03ED"/>
    <w:rsid w:val="002B04AA"/>
    <w:rsid w:val="002B2508"/>
    <w:rsid w:val="002B47A6"/>
    <w:rsid w:val="002B5EF3"/>
    <w:rsid w:val="002B609F"/>
    <w:rsid w:val="002B6F89"/>
    <w:rsid w:val="002B703F"/>
    <w:rsid w:val="002B7AFE"/>
    <w:rsid w:val="002C0A2F"/>
    <w:rsid w:val="002C2DC5"/>
    <w:rsid w:val="002C3669"/>
    <w:rsid w:val="002C3751"/>
    <w:rsid w:val="002C4DE6"/>
    <w:rsid w:val="002C5949"/>
    <w:rsid w:val="002C744D"/>
    <w:rsid w:val="002C74AA"/>
    <w:rsid w:val="002D5F26"/>
    <w:rsid w:val="002D66F0"/>
    <w:rsid w:val="002D68C1"/>
    <w:rsid w:val="002D7026"/>
    <w:rsid w:val="002D7342"/>
    <w:rsid w:val="002E0369"/>
    <w:rsid w:val="002E0543"/>
    <w:rsid w:val="002E173E"/>
    <w:rsid w:val="002E182D"/>
    <w:rsid w:val="002E1874"/>
    <w:rsid w:val="002F0928"/>
    <w:rsid w:val="002F22D9"/>
    <w:rsid w:val="002F33AA"/>
    <w:rsid w:val="002F7708"/>
    <w:rsid w:val="003016C0"/>
    <w:rsid w:val="003023D7"/>
    <w:rsid w:val="0030581D"/>
    <w:rsid w:val="00307633"/>
    <w:rsid w:val="00307B1E"/>
    <w:rsid w:val="00310B99"/>
    <w:rsid w:val="00310E59"/>
    <w:rsid w:val="00312050"/>
    <w:rsid w:val="0031237E"/>
    <w:rsid w:val="00313A4F"/>
    <w:rsid w:val="0031480B"/>
    <w:rsid w:val="0031480D"/>
    <w:rsid w:val="00314CEF"/>
    <w:rsid w:val="0031543B"/>
    <w:rsid w:val="00315E06"/>
    <w:rsid w:val="0031711F"/>
    <w:rsid w:val="00321954"/>
    <w:rsid w:val="00322742"/>
    <w:rsid w:val="00322B17"/>
    <w:rsid w:val="00322E9B"/>
    <w:rsid w:val="003243EA"/>
    <w:rsid w:val="003245D1"/>
    <w:rsid w:val="00324C1A"/>
    <w:rsid w:val="003270C8"/>
    <w:rsid w:val="0032722F"/>
    <w:rsid w:val="00327439"/>
    <w:rsid w:val="00327570"/>
    <w:rsid w:val="0032759A"/>
    <w:rsid w:val="003338C1"/>
    <w:rsid w:val="00333A03"/>
    <w:rsid w:val="00334044"/>
    <w:rsid w:val="00335502"/>
    <w:rsid w:val="00340E94"/>
    <w:rsid w:val="0034176B"/>
    <w:rsid w:val="00341A49"/>
    <w:rsid w:val="00345770"/>
    <w:rsid w:val="00346471"/>
    <w:rsid w:val="0034747D"/>
    <w:rsid w:val="00347D31"/>
    <w:rsid w:val="00350411"/>
    <w:rsid w:val="0035095A"/>
    <w:rsid w:val="00350C57"/>
    <w:rsid w:val="00351519"/>
    <w:rsid w:val="00352801"/>
    <w:rsid w:val="00353B7E"/>
    <w:rsid w:val="00354786"/>
    <w:rsid w:val="003557A0"/>
    <w:rsid w:val="003558F5"/>
    <w:rsid w:val="00355EB5"/>
    <w:rsid w:val="003567C2"/>
    <w:rsid w:val="00356FFF"/>
    <w:rsid w:val="00360691"/>
    <w:rsid w:val="0036122B"/>
    <w:rsid w:val="003617ED"/>
    <w:rsid w:val="0036294A"/>
    <w:rsid w:val="003632BD"/>
    <w:rsid w:val="00364F79"/>
    <w:rsid w:val="0036529C"/>
    <w:rsid w:val="003723A0"/>
    <w:rsid w:val="00374974"/>
    <w:rsid w:val="00375CD9"/>
    <w:rsid w:val="00376139"/>
    <w:rsid w:val="0038165C"/>
    <w:rsid w:val="00382385"/>
    <w:rsid w:val="00382E5B"/>
    <w:rsid w:val="00383287"/>
    <w:rsid w:val="00383404"/>
    <w:rsid w:val="003837A0"/>
    <w:rsid w:val="00384983"/>
    <w:rsid w:val="00385979"/>
    <w:rsid w:val="00385AA5"/>
    <w:rsid w:val="00385FC9"/>
    <w:rsid w:val="00386EDD"/>
    <w:rsid w:val="003875A9"/>
    <w:rsid w:val="00387757"/>
    <w:rsid w:val="00393A36"/>
    <w:rsid w:val="00393C40"/>
    <w:rsid w:val="00395266"/>
    <w:rsid w:val="00395354"/>
    <w:rsid w:val="003962FA"/>
    <w:rsid w:val="003963A6"/>
    <w:rsid w:val="003975CF"/>
    <w:rsid w:val="00397AC9"/>
    <w:rsid w:val="003A0871"/>
    <w:rsid w:val="003A18D3"/>
    <w:rsid w:val="003A18EB"/>
    <w:rsid w:val="003A4B70"/>
    <w:rsid w:val="003A73DB"/>
    <w:rsid w:val="003B0FCE"/>
    <w:rsid w:val="003B186E"/>
    <w:rsid w:val="003B4022"/>
    <w:rsid w:val="003B48AB"/>
    <w:rsid w:val="003B5CAF"/>
    <w:rsid w:val="003B6467"/>
    <w:rsid w:val="003B64A6"/>
    <w:rsid w:val="003C06E5"/>
    <w:rsid w:val="003C0A00"/>
    <w:rsid w:val="003C17E1"/>
    <w:rsid w:val="003C2BDE"/>
    <w:rsid w:val="003D097E"/>
    <w:rsid w:val="003D3CF3"/>
    <w:rsid w:val="003D4ED5"/>
    <w:rsid w:val="003E0D18"/>
    <w:rsid w:val="003E18AC"/>
    <w:rsid w:val="003E247F"/>
    <w:rsid w:val="003E43A1"/>
    <w:rsid w:val="003E65D5"/>
    <w:rsid w:val="003F02B6"/>
    <w:rsid w:val="003F08DB"/>
    <w:rsid w:val="003F118F"/>
    <w:rsid w:val="003F1250"/>
    <w:rsid w:val="003F13E7"/>
    <w:rsid w:val="003F4F1E"/>
    <w:rsid w:val="003F5799"/>
    <w:rsid w:val="003F643E"/>
    <w:rsid w:val="003F7750"/>
    <w:rsid w:val="003F7982"/>
    <w:rsid w:val="004004AF"/>
    <w:rsid w:val="00400F22"/>
    <w:rsid w:val="004033EE"/>
    <w:rsid w:val="00404F47"/>
    <w:rsid w:val="00405FA5"/>
    <w:rsid w:val="004065D3"/>
    <w:rsid w:val="0041089F"/>
    <w:rsid w:val="004108B9"/>
    <w:rsid w:val="0041099D"/>
    <w:rsid w:val="00410C0D"/>
    <w:rsid w:val="004120FB"/>
    <w:rsid w:val="0041308E"/>
    <w:rsid w:val="00414109"/>
    <w:rsid w:val="00415F7D"/>
    <w:rsid w:val="004161B6"/>
    <w:rsid w:val="00417928"/>
    <w:rsid w:val="0042060F"/>
    <w:rsid w:val="00420DBE"/>
    <w:rsid w:val="00422826"/>
    <w:rsid w:val="004245CF"/>
    <w:rsid w:val="00425A17"/>
    <w:rsid w:val="0042665A"/>
    <w:rsid w:val="00427126"/>
    <w:rsid w:val="00427179"/>
    <w:rsid w:val="0042777E"/>
    <w:rsid w:val="004314A1"/>
    <w:rsid w:val="00431644"/>
    <w:rsid w:val="00431EC3"/>
    <w:rsid w:val="00431F9F"/>
    <w:rsid w:val="004320E1"/>
    <w:rsid w:val="0043431A"/>
    <w:rsid w:val="00434FE9"/>
    <w:rsid w:val="004358B7"/>
    <w:rsid w:val="004363A4"/>
    <w:rsid w:val="0043757B"/>
    <w:rsid w:val="004426CA"/>
    <w:rsid w:val="004428E3"/>
    <w:rsid w:val="004464F6"/>
    <w:rsid w:val="004466F8"/>
    <w:rsid w:val="00450EBC"/>
    <w:rsid w:val="00450FD3"/>
    <w:rsid w:val="004512C1"/>
    <w:rsid w:val="0045572B"/>
    <w:rsid w:val="004567D4"/>
    <w:rsid w:val="00457A97"/>
    <w:rsid w:val="0046109B"/>
    <w:rsid w:val="0046164F"/>
    <w:rsid w:val="004617B3"/>
    <w:rsid w:val="00461F3F"/>
    <w:rsid w:val="00462D28"/>
    <w:rsid w:val="00464013"/>
    <w:rsid w:val="00464AAC"/>
    <w:rsid w:val="00465006"/>
    <w:rsid w:val="00465705"/>
    <w:rsid w:val="00465FE4"/>
    <w:rsid w:val="0046665F"/>
    <w:rsid w:val="0046733F"/>
    <w:rsid w:val="00471C7A"/>
    <w:rsid w:val="004722B1"/>
    <w:rsid w:val="004740B4"/>
    <w:rsid w:val="004745BA"/>
    <w:rsid w:val="00474E98"/>
    <w:rsid w:val="0047539F"/>
    <w:rsid w:val="00476053"/>
    <w:rsid w:val="0047729A"/>
    <w:rsid w:val="00477B9F"/>
    <w:rsid w:val="00480F4F"/>
    <w:rsid w:val="00481593"/>
    <w:rsid w:val="00481B60"/>
    <w:rsid w:val="00482DF8"/>
    <w:rsid w:val="00482FB6"/>
    <w:rsid w:val="004838AA"/>
    <w:rsid w:val="00483909"/>
    <w:rsid w:val="00484419"/>
    <w:rsid w:val="00484DF3"/>
    <w:rsid w:val="00485157"/>
    <w:rsid w:val="00485594"/>
    <w:rsid w:val="0048589C"/>
    <w:rsid w:val="00485D61"/>
    <w:rsid w:val="00487ECB"/>
    <w:rsid w:val="00490F71"/>
    <w:rsid w:val="00491341"/>
    <w:rsid w:val="004913E9"/>
    <w:rsid w:val="00493153"/>
    <w:rsid w:val="004939EF"/>
    <w:rsid w:val="00493DD8"/>
    <w:rsid w:val="00494943"/>
    <w:rsid w:val="004965F3"/>
    <w:rsid w:val="00497FD3"/>
    <w:rsid w:val="004A0211"/>
    <w:rsid w:val="004A1E5F"/>
    <w:rsid w:val="004A3BF9"/>
    <w:rsid w:val="004A5262"/>
    <w:rsid w:val="004A64C8"/>
    <w:rsid w:val="004B02AC"/>
    <w:rsid w:val="004B15D5"/>
    <w:rsid w:val="004B25C5"/>
    <w:rsid w:val="004B2C74"/>
    <w:rsid w:val="004B3153"/>
    <w:rsid w:val="004B34F3"/>
    <w:rsid w:val="004B386E"/>
    <w:rsid w:val="004B4E56"/>
    <w:rsid w:val="004B7AA0"/>
    <w:rsid w:val="004C3AE6"/>
    <w:rsid w:val="004C4198"/>
    <w:rsid w:val="004C51BB"/>
    <w:rsid w:val="004C531D"/>
    <w:rsid w:val="004D1908"/>
    <w:rsid w:val="004D1ECD"/>
    <w:rsid w:val="004D21CC"/>
    <w:rsid w:val="004D3127"/>
    <w:rsid w:val="004D5950"/>
    <w:rsid w:val="004D5A37"/>
    <w:rsid w:val="004D6432"/>
    <w:rsid w:val="004D6EEE"/>
    <w:rsid w:val="004D7561"/>
    <w:rsid w:val="004D76BA"/>
    <w:rsid w:val="004D7A35"/>
    <w:rsid w:val="004E0D9C"/>
    <w:rsid w:val="004E3AD1"/>
    <w:rsid w:val="004E3E85"/>
    <w:rsid w:val="004E70BE"/>
    <w:rsid w:val="004F17ED"/>
    <w:rsid w:val="004F1E1B"/>
    <w:rsid w:val="004F510C"/>
    <w:rsid w:val="004F611A"/>
    <w:rsid w:val="004F6614"/>
    <w:rsid w:val="004F6772"/>
    <w:rsid w:val="004F72DC"/>
    <w:rsid w:val="004F7C22"/>
    <w:rsid w:val="00501BE1"/>
    <w:rsid w:val="0050423F"/>
    <w:rsid w:val="0050469E"/>
    <w:rsid w:val="005061CB"/>
    <w:rsid w:val="005076A0"/>
    <w:rsid w:val="00510317"/>
    <w:rsid w:val="005104E5"/>
    <w:rsid w:val="005108F4"/>
    <w:rsid w:val="00511C43"/>
    <w:rsid w:val="005138BC"/>
    <w:rsid w:val="00514413"/>
    <w:rsid w:val="005151A4"/>
    <w:rsid w:val="005200E3"/>
    <w:rsid w:val="005202B9"/>
    <w:rsid w:val="0052033A"/>
    <w:rsid w:val="00520E0E"/>
    <w:rsid w:val="005263EA"/>
    <w:rsid w:val="005277BB"/>
    <w:rsid w:val="00527982"/>
    <w:rsid w:val="00530F6B"/>
    <w:rsid w:val="005313F0"/>
    <w:rsid w:val="00531624"/>
    <w:rsid w:val="005343BC"/>
    <w:rsid w:val="005346E8"/>
    <w:rsid w:val="0053566B"/>
    <w:rsid w:val="005361F7"/>
    <w:rsid w:val="00537EE4"/>
    <w:rsid w:val="005416BE"/>
    <w:rsid w:val="00544B0D"/>
    <w:rsid w:val="00545399"/>
    <w:rsid w:val="00547966"/>
    <w:rsid w:val="00547D2A"/>
    <w:rsid w:val="005542D9"/>
    <w:rsid w:val="0055523D"/>
    <w:rsid w:val="00557D20"/>
    <w:rsid w:val="00560060"/>
    <w:rsid w:val="005600C8"/>
    <w:rsid w:val="00560581"/>
    <w:rsid w:val="0056079C"/>
    <w:rsid w:val="005607E7"/>
    <w:rsid w:val="00560F3F"/>
    <w:rsid w:val="005622D6"/>
    <w:rsid w:val="00563621"/>
    <w:rsid w:val="00563AA3"/>
    <w:rsid w:val="005644FD"/>
    <w:rsid w:val="00571171"/>
    <w:rsid w:val="005712C1"/>
    <w:rsid w:val="005724E4"/>
    <w:rsid w:val="00572979"/>
    <w:rsid w:val="00572C98"/>
    <w:rsid w:val="005731ED"/>
    <w:rsid w:val="00573608"/>
    <w:rsid w:val="00574191"/>
    <w:rsid w:val="005762D4"/>
    <w:rsid w:val="005779D5"/>
    <w:rsid w:val="0058013C"/>
    <w:rsid w:val="00583410"/>
    <w:rsid w:val="00583937"/>
    <w:rsid w:val="00584750"/>
    <w:rsid w:val="00584CF6"/>
    <w:rsid w:val="00590755"/>
    <w:rsid w:val="005911F6"/>
    <w:rsid w:val="00592CC4"/>
    <w:rsid w:val="0059369C"/>
    <w:rsid w:val="00593AC8"/>
    <w:rsid w:val="00593B7D"/>
    <w:rsid w:val="00593F2A"/>
    <w:rsid w:val="005942E1"/>
    <w:rsid w:val="005966E0"/>
    <w:rsid w:val="00596A92"/>
    <w:rsid w:val="005A3516"/>
    <w:rsid w:val="005B19B1"/>
    <w:rsid w:val="005B206A"/>
    <w:rsid w:val="005B281E"/>
    <w:rsid w:val="005B2B10"/>
    <w:rsid w:val="005B2B88"/>
    <w:rsid w:val="005B3720"/>
    <w:rsid w:val="005B422D"/>
    <w:rsid w:val="005B4726"/>
    <w:rsid w:val="005B4C01"/>
    <w:rsid w:val="005B4C47"/>
    <w:rsid w:val="005B58E4"/>
    <w:rsid w:val="005B61CE"/>
    <w:rsid w:val="005B6A65"/>
    <w:rsid w:val="005C0B50"/>
    <w:rsid w:val="005C1E1C"/>
    <w:rsid w:val="005C4BC8"/>
    <w:rsid w:val="005C5668"/>
    <w:rsid w:val="005D1EFC"/>
    <w:rsid w:val="005D1FCA"/>
    <w:rsid w:val="005D24F9"/>
    <w:rsid w:val="005D310A"/>
    <w:rsid w:val="005D3146"/>
    <w:rsid w:val="005D409D"/>
    <w:rsid w:val="005D5EB9"/>
    <w:rsid w:val="005D6B55"/>
    <w:rsid w:val="005D6C95"/>
    <w:rsid w:val="005D6DA5"/>
    <w:rsid w:val="005E1C13"/>
    <w:rsid w:val="005E3FF3"/>
    <w:rsid w:val="005E434B"/>
    <w:rsid w:val="005E4891"/>
    <w:rsid w:val="005E5A10"/>
    <w:rsid w:val="005E6A76"/>
    <w:rsid w:val="005F1595"/>
    <w:rsid w:val="005F21F5"/>
    <w:rsid w:val="005F3426"/>
    <w:rsid w:val="005F3ADF"/>
    <w:rsid w:val="005F4CD7"/>
    <w:rsid w:val="005F627E"/>
    <w:rsid w:val="005F6845"/>
    <w:rsid w:val="005F6A0C"/>
    <w:rsid w:val="005F78FB"/>
    <w:rsid w:val="005F799F"/>
    <w:rsid w:val="005F7A7A"/>
    <w:rsid w:val="00601670"/>
    <w:rsid w:val="006027F1"/>
    <w:rsid w:val="00602BC0"/>
    <w:rsid w:val="00603097"/>
    <w:rsid w:val="00604716"/>
    <w:rsid w:val="00607BFC"/>
    <w:rsid w:val="00611C4F"/>
    <w:rsid w:val="00615843"/>
    <w:rsid w:val="00615ACC"/>
    <w:rsid w:val="006164D7"/>
    <w:rsid w:val="006164E8"/>
    <w:rsid w:val="00620209"/>
    <w:rsid w:val="00621616"/>
    <w:rsid w:val="00621D9F"/>
    <w:rsid w:val="00624244"/>
    <w:rsid w:val="0062466E"/>
    <w:rsid w:val="00625D22"/>
    <w:rsid w:val="006265FE"/>
    <w:rsid w:val="006307B9"/>
    <w:rsid w:val="00631051"/>
    <w:rsid w:val="00632D7D"/>
    <w:rsid w:val="00632D95"/>
    <w:rsid w:val="00635F1F"/>
    <w:rsid w:val="006377C9"/>
    <w:rsid w:val="006377CB"/>
    <w:rsid w:val="00637B48"/>
    <w:rsid w:val="006406DE"/>
    <w:rsid w:val="00642315"/>
    <w:rsid w:val="0064384D"/>
    <w:rsid w:val="00644165"/>
    <w:rsid w:val="00645E66"/>
    <w:rsid w:val="00651211"/>
    <w:rsid w:val="00651371"/>
    <w:rsid w:val="00652032"/>
    <w:rsid w:val="00652CF4"/>
    <w:rsid w:val="00653F6E"/>
    <w:rsid w:val="00654E3C"/>
    <w:rsid w:val="00655285"/>
    <w:rsid w:val="00655490"/>
    <w:rsid w:val="00655B30"/>
    <w:rsid w:val="006568D7"/>
    <w:rsid w:val="00657E1C"/>
    <w:rsid w:val="00661378"/>
    <w:rsid w:val="00661AA7"/>
    <w:rsid w:val="00661D64"/>
    <w:rsid w:val="00664EBC"/>
    <w:rsid w:val="00665455"/>
    <w:rsid w:val="0066595C"/>
    <w:rsid w:val="00665E99"/>
    <w:rsid w:val="00667261"/>
    <w:rsid w:val="00671B88"/>
    <w:rsid w:val="006729EF"/>
    <w:rsid w:val="006751C6"/>
    <w:rsid w:val="00675512"/>
    <w:rsid w:val="0067576D"/>
    <w:rsid w:val="00675816"/>
    <w:rsid w:val="006759A7"/>
    <w:rsid w:val="00677DED"/>
    <w:rsid w:val="00680B4C"/>
    <w:rsid w:val="0068137C"/>
    <w:rsid w:val="006836D9"/>
    <w:rsid w:val="006847B5"/>
    <w:rsid w:val="00684F33"/>
    <w:rsid w:val="0068577A"/>
    <w:rsid w:val="0068682D"/>
    <w:rsid w:val="00686F91"/>
    <w:rsid w:val="00687681"/>
    <w:rsid w:val="00687702"/>
    <w:rsid w:val="00690E4B"/>
    <w:rsid w:val="00690FE6"/>
    <w:rsid w:val="00691733"/>
    <w:rsid w:val="006927A8"/>
    <w:rsid w:val="00694F09"/>
    <w:rsid w:val="0069565F"/>
    <w:rsid w:val="00695681"/>
    <w:rsid w:val="006959FB"/>
    <w:rsid w:val="006A1708"/>
    <w:rsid w:val="006A40D3"/>
    <w:rsid w:val="006A455C"/>
    <w:rsid w:val="006A4D0E"/>
    <w:rsid w:val="006A5DB7"/>
    <w:rsid w:val="006A7539"/>
    <w:rsid w:val="006A7A8E"/>
    <w:rsid w:val="006A7F18"/>
    <w:rsid w:val="006B03BB"/>
    <w:rsid w:val="006B175A"/>
    <w:rsid w:val="006B1C77"/>
    <w:rsid w:val="006B2115"/>
    <w:rsid w:val="006B5729"/>
    <w:rsid w:val="006B62D0"/>
    <w:rsid w:val="006B6AF0"/>
    <w:rsid w:val="006B77BA"/>
    <w:rsid w:val="006C4F64"/>
    <w:rsid w:val="006C574E"/>
    <w:rsid w:val="006C5A6E"/>
    <w:rsid w:val="006C6CF4"/>
    <w:rsid w:val="006C6FBA"/>
    <w:rsid w:val="006D1A63"/>
    <w:rsid w:val="006D26B8"/>
    <w:rsid w:val="006D4011"/>
    <w:rsid w:val="006D53E9"/>
    <w:rsid w:val="006D680E"/>
    <w:rsid w:val="006D77A3"/>
    <w:rsid w:val="006D7A8D"/>
    <w:rsid w:val="006E0DFE"/>
    <w:rsid w:val="006E11DE"/>
    <w:rsid w:val="006E162C"/>
    <w:rsid w:val="006E1CE1"/>
    <w:rsid w:val="006E2C6C"/>
    <w:rsid w:val="006E3216"/>
    <w:rsid w:val="006E3D83"/>
    <w:rsid w:val="006E50EB"/>
    <w:rsid w:val="006E5731"/>
    <w:rsid w:val="006E6442"/>
    <w:rsid w:val="006E7C4F"/>
    <w:rsid w:val="006F01A1"/>
    <w:rsid w:val="006F1490"/>
    <w:rsid w:val="006F182C"/>
    <w:rsid w:val="006F3351"/>
    <w:rsid w:val="006F338A"/>
    <w:rsid w:val="006F34A5"/>
    <w:rsid w:val="006F5DB3"/>
    <w:rsid w:val="006F6132"/>
    <w:rsid w:val="006F6402"/>
    <w:rsid w:val="006F7C6E"/>
    <w:rsid w:val="007005FE"/>
    <w:rsid w:val="00700A24"/>
    <w:rsid w:val="00700DC0"/>
    <w:rsid w:val="007034F0"/>
    <w:rsid w:val="007037CD"/>
    <w:rsid w:val="0070735C"/>
    <w:rsid w:val="0071228D"/>
    <w:rsid w:val="0071343A"/>
    <w:rsid w:val="007137F1"/>
    <w:rsid w:val="0071545A"/>
    <w:rsid w:val="0071749A"/>
    <w:rsid w:val="00720824"/>
    <w:rsid w:val="0072189E"/>
    <w:rsid w:val="0072303E"/>
    <w:rsid w:val="00723FAC"/>
    <w:rsid w:val="00725589"/>
    <w:rsid w:val="00725D1D"/>
    <w:rsid w:val="00731175"/>
    <w:rsid w:val="00731E0A"/>
    <w:rsid w:val="00734E92"/>
    <w:rsid w:val="00741EAF"/>
    <w:rsid w:val="00743A57"/>
    <w:rsid w:val="00744415"/>
    <w:rsid w:val="0074468E"/>
    <w:rsid w:val="00744AA8"/>
    <w:rsid w:val="00745A72"/>
    <w:rsid w:val="0074757D"/>
    <w:rsid w:val="00747BFC"/>
    <w:rsid w:val="00747F66"/>
    <w:rsid w:val="007515B9"/>
    <w:rsid w:val="00751FCC"/>
    <w:rsid w:val="007537DF"/>
    <w:rsid w:val="00753994"/>
    <w:rsid w:val="00754954"/>
    <w:rsid w:val="00754A32"/>
    <w:rsid w:val="007554F0"/>
    <w:rsid w:val="00756F31"/>
    <w:rsid w:val="00762991"/>
    <w:rsid w:val="00762F3B"/>
    <w:rsid w:val="007639BA"/>
    <w:rsid w:val="00763EF3"/>
    <w:rsid w:val="00765196"/>
    <w:rsid w:val="00765AC8"/>
    <w:rsid w:val="00766B26"/>
    <w:rsid w:val="00767093"/>
    <w:rsid w:val="00767A35"/>
    <w:rsid w:val="00770B29"/>
    <w:rsid w:val="00770EC1"/>
    <w:rsid w:val="0077520C"/>
    <w:rsid w:val="0077652F"/>
    <w:rsid w:val="0078067D"/>
    <w:rsid w:val="007831DE"/>
    <w:rsid w:val="00784509"/>
    <w:rsid w:val="007856F2"/>
    <w:rsid w:val="00785D9E"/>
    <w:rsid w:val="00785FE9"/>
    <w:rsid w:val="00787167"/>
    <w:rsid w:val="007871A0"/>
    <w:rsid w:val="007873C4"/>
    <w:rsid w:val="00791E97"/>
    <w:rsid w:val="00792BF0"/>
    <w:rsid w:val="007939E0"/>
    <w:rsid w:val="007955C0"/>
    <w:rsid w:val="00795700"/>
    <w:rsid w:val="00796174"/>
    <w:rsid w:val="0079765C"/>
    <w:rsid w:val="007A0824"/>
    <w:rsid w:val="007A1CF8"/>
    <w:rsid w:val="007A216A"/>
    <w:rsid w:val="007A2643"/>
    <w:rsid w:val="007A2A1E"/>
    <w:rsid w:val="007A54CD"/>
    <w:rsid w:val="007A70D6"/>
    <w:rsid w:val="007B2255"/>
    <w:rsid w:val="007B24AC"/>
    <w:rsid w:val="007B44CB"/>
    <w:rsid w:val="007B495E"/>
    <w:rsid w:val="007B615D"/>
    <w:rsid w:val="007B7ACF"/>
    <w:rsid w:val="007C07F4"/>
    <w:rsid w:val="007C2050"/>
    <w:rsid w:val="007C2319"/>
    <w:rsid w:val="007C255D"/>
    <w:rsid w:val="007C3B65"/>
    <w:rsid w:val="007C4934"/>
    <w:rsid w:val="007C4FA7"/>
    <w:rsid w:val="007C7715"/>
    <w:rsid w:val="007D1184"/>
    <w:rsid w:val="007D577C"/>
    <w:rsid w:val="007D636B"/>
    <w:rsid w:val="007D7998"/>
    <w:rsid w:val="007D7DD9"/>
    <w:rsid w:val="007E10A7"/>
    <w:rsid w:val="007E1276"/>
    <w:rsid w:val="007E16A3"/>
    <w:rsid w:val="007E1D2B"/>
    <w:rsid w:val="007E1E30"/>
    <w:rsid w:val="007E1EBD"/>
    <w:rsid w:val="007E4653"/>
    <w:rsid w:val="007E491A"/>
    <w:rsid w:val="007E49F7"/>
    <w:rsid w:val="007E559D"/>
    <w:rsid w:val="007E5B9B"/>
    <w:rsid w:val="007E5BA5"/>
    <w:rsid w:val="007E5F48"/>
    <w:rsid w:val="007E6409"/>
    <w:rsid w:val="007E6D1E"/>
    <w:rsid w:val="007F0082"/>
    <w:rsid w:val="007F0258"/>
    <w:rsid w:val="007F2BB0"/>
    <w:rsid w:val="007F3708"/>
    <w:rsid w:val="007F6BAE"/>
    <w:rsid w:val="007F7AF2"/>
    <w:rsid w:val="0080227E"/>
    <w:rsid w:val="00802E85"/>
    <w:rsid w:val="00803296"/>
    <w:rsid w:val="00804C18"/>
    <w:rsid w:val="00805B22"/>
    <w:rsid w:val="0080639A"/>
    <w:rsid w:val="00807510"/>
    <w:rsid w:val="00807F74"/>
    <w:rsid w:val="0081009D"/>
    <w:rsid w:val="008105E2"/>
    <w:rsid w:val="0081261E"/>
    <w:rsid w:val="008146F6"/>
    <w:rsid w:val="00814F74"/>
    <w:rsid w:val="00815CA2"/>
    <w:rsid w:val="008168B3"/>
    <w:rsid w:val="00816949"/>
    <w:rsid w:val="00817287"/>
    <w:rsid w:val="008176E1"/>
    <w:rsid w:val="0082008B"/>
    <w:rsid w:val="00820797"/>
    <w:rsid w:val="00820BF2"/>
    <w:rsid w:val="00820CAE"/>
    <w:rsid w:val="00821685"/>
    <w:rsid w:val="008219B1"/>
    <w:rsid w:val="008221AF"/>
    <w:rsid w:val="00824D4B"/>
    <w:rsid w:val="008258DE"/>
    <w:rsid w:val="00826C00"/>
    <w:rsid w:val="00831195"/>
    <w:rsid w:val="008318BA"/>
    <w:rsid w:val="0083264A"/>
    <w:rsid w:val="00832782"/>
    <w:rsid w:val="008333C4"/>
    <w:rsid w:val="00833455"/>
    <w:rsid w:val="008340D8"/>
    <w:rsid w:val="00835BAE"/>
    <w:rsid w:val="00835EDF"/>
    <w:rsid w:val="0083769C"/>
    <w:rsid w:val="00837FBE"/>
    <w:rsid w:val="008411CF"/>
    <w:rsid w:val="0084176A"/>
    <w:rsid w:val="00842157"/>
    <w:rsid w:val="008421BE"/>
    <w:rsid w:val="00842FAF"/>
    <w:rsid w:val="0084303D"/>
    <w:rsid w:val="00843D13"/>
    <w:rsid w:val="00844069"/>
    <w:rsid w:val="00844D4B"/>
    <w:rsid w:val="00845E0D"/>
    <w:rsid w:val="00845EE4"/>
    <w:rsid w:val="0084639D"/>
    <w:rsid w:val="00847674"/>
    <w:rsid w:val="008477E2"/>
    <w:rsid w:val="00847935"/>
    <w:rsid w:val="00847E59"/>
    <w:rsid w:val="00850446"/>
    <w:rsid w:val="00851971"/>
    <w:rsid w:val="0085207F"/>
    <w:rsid w:val="008533DA"/>
    <w:rsid w:val="00854159"/>
    <w:rsid w:val="00860450"/>
    <w:rsid w:val="00860B3D"/>
    <w:rsid w:val="008611A2"/>
    <w:rsid w:val="008611E8"/>
    <w:rsid w:val="00862962"/>
    <w:rsid w:val="00863030"/>
    <w:rsid w:val="008635F3"/>
    <w:rsid w:val="00863A1B"/>
    <w:rsid w:val="00863C7B"/>
    <w:rsid w:val="00865D08"/>
    <w:rsid w:val="00866663"/>
    <w:rsid w:val="00872E39"/>
    <w:rsid w:val="008730BD"/>
    <w:rsid w:val="00873F8D"/>
    <w:rsid w:val="0087431C"/>
    <w:rsid w:val="00875C34"/>
    <w:rsid w:val="008761B8"/>
    <w:rsid w:val="00877BF9"/>
    <w:rsid w:val="00881573"/>
    <w:rsid w:val="008844C1"/>
    <w:rsid w:val="00884B84"/>
    <w:rsid w:val="0088621F"/>
    <w:rsid w:val="00886A75"/>
    <w:rsid w:val="00886EC0"/>
    <w:rsid w:val="008870C3"/>
    <w:rsid w:val="0089011F"/>
    <w:rsid w:val="008903F1"/>
    <w:rsid w:val="00891257"/>
    <w:rsid w:val="008930AB"/>
    <w:rsid w:val="00894639"/>
    <w:rsid w:val="00894EDF"/>
    <w:rsid w:val="00895896"/>
    <w:rsid w:val="008A13CA"/>
    <w:rsid w:val="008A1D91"/>
    <w:rsid w:val="008A320B"/>
    <w:rsid w:val="008A3D90"/>
    <w:rsid w:val="008A6337"/>
    <w:rsid w:val="008A6867"/>
    <w:rsid w:val="008A7875"/>
    <w:rsid w:val="008A7C14"/>
    <w:rsid w:val="008A7DE6"/>
    <w:rsid w:val="008B2A4B"/>
    <w:rsid w:val="008B5307"/>
    <w:rsid w:val="008B5EF1"/>
    <w:rsid w:val="008B7125"/>
    <w:rsid w:val="008B779D"/>
    <w:rsid w:val="008B7E42"/>
    <w:rsid w:val="008C0173"/>
    <w:rsid w:val="008C017F"/>
    <w:rsid w:val="008C0CD1"/>
    <w:rsid w:val="008C1F17"/>
    <w:rsid w:val="008C3FD1"/>
    <w:rsid w:val="008C5821"/>
    <w:rsid w:val="008C630D"/>
    <w:rsid w:val="008C762C"/>
    <w:rsid w:val="008C7662"/>
    <w:rsid w:val="008D1C8B"/>
    <w:rsid w:val="008D369D"/>
    <w:rsid w:val="008D465C"/>
    <w:rsid w:val="008D5B28"/>
    <w:rsid w:val="008D5FCD"/>
    <w:rsid w:val="008D7868"/>
    <w:rsid w:val="008E00F6"/>
    <w:rsid w:val="008E2D78"/>
    <w:rsid w:val="008E3D47"/>
    <w:rsid w:val="008E4CBC"/>
    <w:rsid w:val="008E5E41"/>
    <w:rsid w:val="008E6410"/>
    <w:rsid w:val="008E7C29"/>
    <w:rsid w:val="008F0096"/>
    <w:rsid w:val="008F0C83"/>
    <w:rsid w:val="008F1C18"/>
    <w:rsid w:val="008F40B1"/>
    <w:rsid w:val="008F5905"/>
    <w:rsid w:val="008F7D00"/>
    <w:rsid w:val="0090080C"/>
    <w:rsid w:val="0090132E"/>
    <w:rsid w:val="0090203E"/>
    <w:rsid w:val="009034D3"/>
    <w:rsid w:val="00906408"/>
    <w:rsid w:val="00907720"/>
    <w:rsid w:val="00912BFD"/>
    <w:rsid w:val="00913B58"/>
    <w:rsid w:val="00913EDB"/>
    <w:rsid w:val="009142F7"/>
    <w:rsid w:val="00915407"/>
    <w:rsid w:val="009160EE"/>
    <w:rsid w:val="00916497"/>
    <w:rsid w:val="00916950"/>
    <w:rsid w:val="00921814"/>
    <w:rsid w:val="009247B5"/>
    <w:rsid w:val="0092551E"/>
    <w:rsid w:val="0092615C"/>
    <w:rsid w:val="00926562"/>
    <w:rsid w:val="00926E6A"/>
    <w:rsid w:val="00927B0A"/>
    <w:rsid w:val="00931799"/>
    <w:rsid w:val="00932146"/>
    <w:rsid w:val="0093300B"/>
    <w:rsid w:val="009333B6"/>
    <w:rsid w:val="0093485F"/>
    <w:rsid w:val="0093502A"/>
    <w:rsid w:val="0094019F"/>
    <w:rsid w:val="00942054"/>
    <w:rsid w:val="00942947"/>
    <w:rsid w:val="00943DD1"/>
    <w:rsid w:val="009453A9"/>
    <w:rsid w:val="009460C9"/>
    <w:rsid w:val="00951C26"/>
    <w:rsid w:val="009546C6"/>
    <w:rsid w:val="00956549"/>
    <w:rsid w:val="00956C16"/>
    <w:rsid w:val="00962000"/>
    <w:rsid w:val="0096212E"/>
    <w:rsid w:val="0096370D"/>
    <w:rsid w:val="00963D50"/>
    <w:rsid w:val="00963DAA"/>
    <w:rsid w:val="009660CB"/>
    <w:rsid w:val="009665B5"/>
    <w:rsid w:val="00971311"/>
    <w:rsid w:val="00973201"/>
    <w:rsid w:val="009762F2"/>
    <w:rsid w:val="00976D24"/>
    <w:rsid w:val="00980E3C"/>
    <w:rsid w:val="00980FB1"/>
    <w:rsid w:val="009839DD"/>
    <w:rsid w:val="00983C78"/>
    <w:rsid w:val="00990704"/>
    <w:rsid w:val="0099078B"/>
    <w:rsid w:val="00994F15"/>
    <w:rsid w:val="00996817"/>
    <w:rsid w:val="009A0F1E"/>
    <w:rsid w:val="009A266F"/>
    <w:rsid w:val="009A2A7D"/>
    <w:rsid w:val="009A2CC4"/>
    <w:rsid w:val="009A3907"/>
    <w:rsid w:val="009A3C05"/>
    <w:rsid w:val="009A3E92"/>
    <w:rsid w:val="009A4B96"/>
    <w:rsid w:val="009A6C3C"/>
    <w:rsid w:val="009A761D"/>
    <w:rsid w:val="009B2A2D"/>
    <w:rsid w:val="009B4395"/>
    <w:rsid w:val="009B50D7"/>
    <w:rsid w:val="009B61A2"/>
    <w:rsid w:val="009B7A69"/>
    <w:rsid w:val="009B7E4B"/>
    <w:rsid w:val="009C088B"/>
    <w:rsid w:val="009C1156"/>
    <w:rsid w:val="009C1894"/>
    <w:rsid w:val="009C1F02"/>
    <w:rsid w:val="009C2B8B"/>
    <w:rsid w:val="009C39EF"/>
    <w:rsid w:val="009C3F4B"/>
    <w:rsid w:val="009C47D2"/>
    <w:rsid w:val="009C4F39"/>
    <w:rsid w:val="009C552E"/>
    <w:rsid w:val="009C57FA"/>
    <w:rsid w:val="009C6720"/>
    <w:rsid w:val="009C6948"/>
    <w:rsid w:val="009C6AD7"/>
    <w:rsid w:val="009C6FE6"/>
    <w:rsid w:val="009D2983"/>
    <w:rsid w:val="009D4126"/>
    <w:rsid w:val="009D64C7"/>
    <w:rsid w:val="009D78B4"/>
    <w:rsid w:val="009E2901"/>
    <w:rsid w:val="009E3903"/>
    <w:rsid w:val="009E4052"/>
    <w:rsid w:val="009E4283"/>
    <w:rsid w:val="009E4529"/>
    <w:rsid w:val="009E6F54"/>
    <w:rsid w:val="009E74F9"/>
    <w:rsid w:val="009E7BFF"/>
    <w:rsid w:val="009F02E5"/>
    <w:rsid w:val="009F10CA"/>
    <w:rsid w:val="009F2550"/>
    <w:rsid w:val="009F379F"/>
    <w:rsid w:val="009F6552"/>
    <w:rsid w:val="00A00A8C"/>
    <w:rsid w:val="00A00A99"/>
    <w:rsid w:val="00A03F6F"/>
    <w:rsid w:val="00A111D6"/>
    <w:rsid w:val="00A129C5"/>
    <w:rsid w:val="00A130A0"/>
    <w:rsid w:val="00A14D59"/>
    <w:rsid w:val="00A14EA9"/>
    <w:rsid w:val="00A15BE8"/>
    <w:rsid w:val="00A17A22"/>
    <w:rsid w:val="00A20922"/>
    <w:rsid w:val="00A230C4"/>
    <w:rsid w:val="00A23537"/>
    <w:rsid w:val="00A24C35"/>
    <w:rsid w:val="00A255F1"/>
    <w:rsid w:val="00A26707"/>
    <w:rsid w:val="00A26A19"/>
    <w:rsid w:val="00A271E1"/>
    <w:rsid w:val="00A309F5"/>
    <w:rsid w:val="00A3145D"/>
    <w:rsid w:val="00A3174B"/>
    <w:rsid w:val="00A32B79"/>
    <w:rsid w:val="00A3447F"/>
    <w:rsid w:val="00A34705"/>
    <w:rsid w:val="00A348AC"/>
    <w:rsid w:val="00A36BA7"/>
    <w:rsid w:val="00A402A8"/>
    <w:rsid w:val="00A41523"/>
    <w:rsid w:val="00A43004"/>
    <w:rsid w:val="00A453C0"/>
    <w:rsid w:val="00A4735A"/>
    <w:rsid w:val="00A4796F"/>
    <w:rsid w:val="00A51AA3"/>
    <w:rsid w:val="00A53CAA"/>
    <w:rsid w:val="00A54D3E"/>
    <w:rsid w:val="00A54F5C"/>
    <w:rsid w:val="00A555FF"/>
    <w:rsid w:val="00A56161"/>
    <w:rsid w:val="00A56B21"/>
    <w:rsid w:val="00A5763D"/>
    <w:rsid w:val="00A61094"/>
    <w:rsid w:val="00A61F11"/>
    <w:rsid w:val="00A63421"/>
    <w:rsid w:val="00A63989"/>
    <w:rsid w:val="00A63D5B"/>
    <w:rsid w:val="00A643CF"/>
    <w:rsid w:val="00A64BE0"/>
    <w:rsid w:val="00A661AA"/>
    <w:rsid w:val="00A673F6"/>
    <w:rsid w:val="00A677AB"/>
    <w:rsid w:val="00A71D1D"/>
    <w:rsid w:val="00A72887"/>
    <w:rsid w:val="00A74660"/>
    <w:rsid w:val="00A74727"/>
    <w:rsid w:val="00A76109"/>
    <w:rsid w:val="00A76BD9"/>
    <w:rsid w:val="00A80A13"/>
    <w:rsid w:val="00A813C9"/>
    <w:rsid w:val="00A81CB6"/>
    <w:rsid w:val="00A82767"/>
    <w:rsid w:val="00A827E0"/>
    <w:rsid w:val="00A83A3D"/>
    <w:rsid w:val="00A907BD"/>
    <w:rsid w:val="00A93283"/>
    <w:rsid w:val="00A9442F"/>
    <w:rsid w:val="00A96859"/>
    <w:rsid w:val="00A96E26"/>
    <w:rsid w:val="00A96F2A"/>
    <w:rsid w:val="00AA3178"/>
    <w:rsid w:val="00AA4529"/>
    <w:rsid w:val="00AA46EE"/>
    <w:rsid w:val="00AA4789"/>
    <w:rsid w:val="00AA604D"/>
    <w:rsid w:val="00AA704D"/>
    <w:rsid w:val="00AB0958"/>
    <w:rsid w:val="00AB1D2C"/>
    <w:rsid w:val="00AB22EF"/>
    <w:rsid w:val="00AB3B0D"/>
    <w:rsid w:val="00AB49B4"/>
    <w:rsid w:val="00AB63BB"/>
    <w:rsid w:val="00AB7B95"/>
    <w:rsid w:val="00AC0147"/>
    <w:rsid w:val="00AC03CE"/>
    <w:rsid w:val="00AC0CEE"/>
    <w:rsid w:val="00AC15F2"/>
    <w:rsid w:val="00AC1B2D"/>
    <w:rsid w:val="00AC311B"/>
    <w:rsid w:val="00AC53E7"/>
    <w:rsid w:val="00AC57FC"/>
    <w:rsid w:val="00AC5864"/>
    <w:rsid w:val="00AC6142"/>
    <w:rsid w:val="00AC69B1"/>
    <w:rsid w:val="00AC7AEC"/>
    <w:rsid w:val="00AD13CA"/>
    <w:rsid w:val="00AD3BB6"/>
    <w:rsid w:val="00AD4228"/>
    <w:rsid w:val="00AD469D"/>
    <w:rsid w:val="00AD4901"/>
    <w:rsid w:val="00AD57C8"/>
    <w:rsid w:val="00AD634E"/>
    <w:rsid w:val="00AD6654"/>
    <w:rsid w:val="00AD6AF1"/>
    <w:rsid w:val="00AD7CC1"/>
    <w:rsid w:val="00AD7D93"/>
    <w:rsid w:val="00AE03F1"/>
    <w:rsid w:val="00AE15EC"/>
    <w:rsid w:val="00AE1AC6"/>
    <w:rsid w:val="00AE23D3"/>
    <w:rsid w:val="00AE41DC"/>
    <w:rsid w:val="00AE48BA"/>
    <w:rsid w:val="00AE7C7B"/>
    <w:rsid w:val="00AE7D84"/>
    <w:rsid w:val="00AE7F68"/>
    <w:rsid w:val="00AF014D"/>
    <w:rsid w:val="00AF15AD"/>
    <w:rsid w:val="00AF24E7"/>
    <w:rsid w:val="00AF2DD4"/>
    <w:rsid w:val="00AF3435"/>
    <w:rsid w:val="00AF380B"/>
    <w:rsid w:val="00AF3D5A"/>
    <w:rsid w:val="00AF7435"/>
    <w:rsid w:val="00B0159F"/>
    <w:rsid w:val="00B01C87"/>
    <w:rsid w:val="00B02FF3"/>
    <w:rsid w:val="00B02FFC"/>
    <w:rsid w:val="00B031D2"/>
    <w:rsid w:val="00B07E1A"/>
    <w:rsid w:val="00B10ECD"/>
    <w:rsid w:val="00B116D0"/>
    <w:rsid w:val="00B11C22"/>
    <w:rsid w:val="00B139F1"/>
    <w:rsid w:val="00B15EB8"/>
    <w:rsid w:val="00B16D00"/>
    <w:rsid w:val="00B213DF"/>
    <w:rsid w:val="00B222F5"/>
    <w:rsid w:val="00B22620"/>
    <w:rsid w:val="00B22E6F"/>
    <w:rsid w:val="00B240D3"/>
    <w:rsid w:val="00B2465D"/>
    <w:rsid w:val="00B3376E"/>
    <w:rsid w:val="00B34EF0"/>
    <w:rsid w:val="00B3509B"/>
    <w:rsid w:val="00B36172"/>
    <w:rsid w:val="00B37056"/>
    <w:rsid w:val="00B40202"/>
    <w:rsid w:val="00B40701"/>
    <w:rsid w:val="00B40B63"/>
    <w:rsid w:val="00B410EA"/>
    <w:rsid w:val="00B41786"/>
    <w:rsid w:val="00B41982"/>
    <w:rsid w:val="00B42A5F"/>
    <w:rsid w:val="00B445A5"/>
    <w:rsid w:val="00B45263"/>
    <w:rsid w:val="00B4556B"/>
    <w:rsid w:val="00B45EBB"/>
    <w:rsid w:val="00B46A43"/>
    <w:rsid w:val="00B471B7"/>
    <w:rsid w:val="00B47C87"/>
    <w:rsid w:val="00B47E92"/>
    <w:rsid w:val="00B510D5"/>
    <w:rsid w:val="00B54587"/>
    <w:rsid w:val="00B550D2"/>
    <w:rsid w:val="00B559EB"/>
    <w:rsid w:val="00B563DF"/>
    <w:rsid w:val="00B579A5"/>
    <w:rsid w:val="00B627B5"/>
    <w:rsid w:val="00B64ACF"/>
    <w:rsid w:val="00B667AC"/>
    <w:rsid w:val="00B66EC3"/>
    <w:rsid w:val="00B6771D"/>
    <w:rsid w:val="00B67BA2"/>
    <w:rsid w:val="00B67CBC"/>
    <w:rsid w:val="00B67E33"/>
    <w:rsid w:val="00B707A3"/>
    <w:rsid w:val="00B714EC"/>
    <w:rsid w:val="00B71903"/>
    <w:rsid w:val="00B7251D"/>
    <w:rsid w:val="00B76523"/>
    <w:rsid w:val="00B77B12"/>
    <w:rsid w:val="00B80582"/>
    <w:rsid w:val="00B81718"/>
    <w:rsid w:val="00B8180B"/>
    <w:rsid w:val="00B81B56"/>
    <w:rsid w:val="00B829F8"/>
    <w:rsid w:val="00B848CE"/>
    <w:rsid w:val="00B84C4B"/>
    <w:rsid w:val="00B84DA7"/>
    <w:rsid w:val="00B852E6"/>
    <w:rsid w:val="00B85BF1"/>
    <w:rsid w:val="00B8616D"/>
    <w:rsid w:val="00B86E36"/>
    <w:rsid w:val="00B8782C"/>
    <w:rsid w:val="00B90F47"/>
    <w:rsid w:val="00B912CC"/>
    <w:rsid w:val="00B92027"/>
    <w:rsid w:val="00B9205E"/>
    <w:rsid w:val="00B94330"/>
    <w:rsid w:val="00B9596C"/>
    <w:rsid w:val="00B97413"/>
    <w:rsid w:val="00BA19AF"/>
    <w:rsid w:val="00BA2D64"/>
    <w:rsid w:val="00BA3A90"/>
    <w:rsid w:val="00BA47C2"/>
    <w:rsid w:val="00BA59AE"/>
    <w:rsid w:val="00BA5C9E"/>
    <w:rsid w:val="00BA623C"/>
    <w:rsid w:val="00BA6C62"/>
    <w:rsid w:val="00BA6FAC"/>
    <w:rsid w:val="00BA73FD"/>
    <w:rsid w:val="00BA7EA2"/>
    <w:rsid w:val="00BB11AD"/>
    <w:rsid w:val="00BB1D38"/>
    <w:rsid w:val="00BB371F"/>
    <w:rsid w:val="00BB3758"/>
    <w:rsid w:val="00BB7B8E"/>
    <w:rsid w:val="00BC06A6"/>
    <w:rsid w:val="00BC0A35"/>
    <w:rsid w:val="00BC1A26"/>
    <w:rsid w:val="00BC5AA8"/>
    <w:rsid w:val="00BC5C4C"/>
    <w:rsid w:val="00BC6578"/>
    <w:rsid w:val="00BC6D0C"/>
    <w:rsid w:val="00BD17FA"/>
    <w:rsid w:val="00BD1BC5"/>
    <w:rsid w:val="00BD28D5"/>
    <w:rsid w:val="00BD2B1C"/>
    <w:rsid w:val="00BD2F1D"/>
    <w:rsid w:val="00BD3975"/>
    <w:rsid w:val="00BD4893"/>
    <w:rsid w:val="00BD6328"/>
    <w:rsid w:val="00BE0F99"/>
    <w:rsid w:val="00BE105B"/>
    <w:rsid w:val="00BE2515"/>
    <w:rsid w:val="00BE2857"/>
    <w:rsid w:val="00BE2C7C"/>
    <w:rsid w:val="00BE5207"/>
    <w:rsid w:val="00BE62C9"/>
    <w:rsid w:val="00BF069D"/>
    <w:rsid w:val="00BF1569"/>
    <w:rsid w:val="00BF23C9"/>
    <w:rsid w:val="00BF4FDB"/>
    <w:rsid w:val="00BF6A3C"/>
    <w:rsid w:val="00C01103"/>
    <w:rsid w:val="00C011BF"/>
    <w:rsid w:val="00C01F2B"/>
    <w:rsid w:val="00C03207"/>
    <w:rsid w:val="00C046E9"/>
    <w:rsid w:val="00C04DFB"/>
    <w:rsid w:val="00C06045"/>
    <w:rsid w:val="00C063F8"/>
    <w:rsid w:val="00C0775D"/>
    <w:rsid w:val="00C078A8"/>
    <w:rsid w:val="00C07D3D"/>
    <w:rsid w:val="00C11572"/>
    <w:rsid w:val="00C17EFA"/>
    <w:rsid w:val="00C20D28"/>
    <w:rsid w:val="00C20F33"/>
    <w:rsid w:val="00C21584"/>
    <w:rsid w:val="00C215DB"/>
    <w:rsid w:val="00C22AC1"/>
    <w:rsid w:val="00C250D1"/>
    <w:rsid w:val="00C30CA0"/>
    <w:rsid w:val="00C312F7"/>
    <w:rsid w:val="00C314BF"/>
    <w:rsid w:val="00C32F0C"/>
    <w:rsid w:val="00C33206"/>
    <w:rsid w:val="00C347A0"/>
    <w:rsid w:val="00C35858"/>
    <w:rsid w:val="00C35E9B"/>
    <w:rsid w:val="00C36F30"/>
    <w:rsid w:val="00C3780E"/>
    <w:rsid w:val="00C402F5"/>
    <w:rsid w:val="00C4058A"/>
    <w:rsid w:val="00C40E83"/>
    <w:rsid w:val="00C40EB2"/>
    <w:rsid w:val="00C41572"/>
    <w:rsid w:val="00C417C8"/>
    <w:rsid w:val="00C4261F"/>
    <w:rsid w:val="00C42D7D"/>
    <w:rsid w:val="00C45172"/>
    <w:rsid w:val="00C4639A"/>
    <w:rsid w:val="00C51CEC"/>
    <w:rsid w:val="00C52B43"/>
    <w:rsid w:val="00C5371F"/>
    <w:rsid w:val="00C56172"/>
    <w:rsid w:val="00C570F3"/>
    <w:rsid w:val="00C6084F"/>
    <w:rsid w:val="00C60C07"/>
    <w:rsid w:val="00C62B17"/>
    <w:rsid w:val="00C63F0B"/>
    <w:rsid w:val="00C64BE6"/>
    <w:rsid w:val="00C656FD"/>
    <w:rsid w:val="00C66096"/>
    <w:rsid w:val="00C671C0"/>
    <w:rsid w:val="00C70399"/>
    <w:rsid w:val="00C7086B"/>
    <w:rsid w:val="00C723D3"/>
    <w:rsid w:val="00C750DA"/>
    <w:rsid w:val="00C75349"/>
    <w:rsid w:val="00C75F30"/>
    <w:rsid w:val="00C77F92"/>
    <w:rsid w:val="00C80EC7"/>
    <w:rsid w:val="00C8225A"/>
    <w:rsid w:val="00C84451"/>
    <w:rsid w:val="00C84672"/>
    <w:rsid w:val="00C8594D"/>
    <w:rsid w:val="00C8696F"/>
    <w:rsid w:val="00C876EA"/>
    <w:rsid w:val="00C91634"/>
    <w:rsid w:val="00C93D47"/>
    <w:rsid w:val="00C94301"/>
    <w:rsid w:val="00C946A2"/>
    <w:rsid w:val="00C94A21"/>
    <w:rsid w:val="00C96546"/>
    <w:rsid w:val="00C968AF"/>
    <w:rsid w:val="00C969DA"/>
    <w:rsid w:val="00CA216B"/>
    <w:rsid w:val="00CA3727"/>
    <w:rsid w:val="00CA429E"/>
    <w:rsid w:val="00CA42C8"/>
    <w:rsid w:val="00CA5894"/>
    <w:rsid w:val="00CA58E8"/>
    <w:rsid w:val="00CA5E04"/>
    <w:rsid w:val="00CA7C72"/>
    <w:rsid w:val="00CB29AB"/>
    <w:rsid w:val="00CB4210"/>
    <w:rsid w:val="00CB4979"/>
    <w:rsid w:val="00CB4E68"/>
    <w:rsid w:val="00CB579A"/>
    <w:rsid w:val="00CB6249"/>
    <w:rsid w:val="00CB75CF"/>
    <w:rsid w:val="00CC24DF"/>
    <w:rsid w:val="00CC2775"/>
    <w:rsid w:val="00CC3A56"/>
    <w:rsid w:val="00CC3D9F"/>
    <w:rsid w:val="00CC3DF6"/>
    <w:rsid w:val="00CC6C40"/>
    <w:rsid w:val="00CD0689"/>
    <w:rsid w:val="00CD2E2C"/>
    <w:rsid w:val="00CD32A6"/>
    <w:rsid w:val="00CD5921"/>
    <w:rsid w:val="00CD643D"/>
    <w:rsid w:val="00CD65CC"/>
    <w:rsid w:val="00CE121D"/>
    <w:rsid w:val="00CE30EA"/>
    <w:rsid w:val="00CE311A"/>
    <w:rsid w:val="00CE486F"/>
    <w:rsid w:val="00CE5180"/>
    <w:rsid w:val="00CE584D"/>
    <w:rsid w:val="00CF0090"/>
    <w:rsid w:val="00CF0C47"/>
    <w:rsid w:val="00CF1BF2"/>
    <w:rsid w:val="00CF2B03"/>
    <w:rsid w:val="00CF46A6"/>
    <w:rsid w:val="00CF5911"/>
    <w:rsid w:val="00CF6BF3"/>
    <w:rsid w:val="00CF6EDC"/>
    <w:rsid w:val="00CF76C2"/>
    <w:rsid w:val="00D0197A"/>
    <w:rsid w:val="00D01B16"/>
    <w:rsid w:val="00D02404"/>
    <w:rsid w:val="00D03352"/>
    <w:rsid w:val="00D04419"/>
    <w:rsid w:val="00D0557B"/>
    <w:rsid w:val="00D05AFE"/>
    <w:rsid w:val="00D06CAC"/>
    <w:rsid w:val="00D11BEA"/>
    <w:rsid w:val="00D13121"/>
    <w:rsid w:val="00D1313D"/>
    <w:rsid w:val="00D143BA"/>
    <w:rsid w:val="00D14646"/>
    <w:rsid w:val="00D1525F"/>
    <w:rsid w:val="00D1539F"/>
    <w:rsid w:val="00D165D3"/>
    <w:rsid w:val="00D168C5"/>
    <w:rsid w:val="00D17AE8"/>
    <w:rsid w:val="00D210EE"/>
    <w:rsid w:val="00D2141B"/>
    <w:rsid w:val="00D21A6D"/>
    <w:rsid w:val="00D22435"/>
    <w:rsid w:val="00D239E7"/>
    <w:rsid w:val="00D264AC"/>
    <w:rsid w:val="00D265D5"/>
    <w:rsid w:val="00D26FC5"/>
    <w:rsid w:val="00D30A90"/>
    <w:rsid w:val="00D31C93"/>
    <w:rsid w:val="00D332CE"/>
    <w:rsid w:val="00D36050"/>
    <w:rsid w:val="00D368C9"/>
    <w:rsid w:val="00D36D0F"/>
    <w:rsid w:val="00D36E96"/>
    <w:rsid w:val="00D36FF2"/>
    <w:rsid w:val="00D40D3D"/>
    <w:rsid w:val="00D416B2"/>
    <w:rsid w:val="00D41875"/>
    <w:rsid w:val="00D41D42"/>
    <w:rsid w:val="00D4502A"/>
    <w:rsid w:val="00D45476"/>
    <w:rsid w:val="00D454C8"/>
    <w:rsid w:val="00D45B17"/>
    <w:rsid w:val="00D45DF7"/>
    <w:rsid w:val="00D469B6"/>
    <w:rsid w:val="00D51D72"/>
    <w:rsid w:val="00D554C5"/>
    <w:rsid w:val="00D55BCE"/>
    <w:rsid w:val="00D55ED6"/>
    <w:rsid w:val="00D5752D"/>
    <w:rsid w:val="00D60465"/>
    <w:rsid w:val="00D60F2F"/>
    <w:rsid w:val="00D6341F"/>
    <w:rsid w:val="00D6344B"/>
    <w:rsid w:val="00D639C5"/>
    <w:rsid w:val="00D64A2A"/>
    <w:rsid w:val="00D64E9D"/>
    <w:rsid w:val="00D66BD1"/>
    <w:rsid w:val="00D73070"/>
    <w:rsid w:val="00D733D4"/>
    <w:rsid w:val="00D73798"/>
    <w:rsid w:val="00D738AE"/>
    <w:rsid w:val="00D75F27"/>
    <w:rsid w:val="00D75FBD"/>
    <w:rsid w:val="00D76F75"/>
    <w:rsid w:val="00D81200"/>
    <w:rsid w:val="00D82D48"/>
    <w:rsid w:val="00D834A0"/>
    <w:rsid w:val="00D83E4B"/>
    <w:rsid w:val="00D840A4"/>
    <w:rsid w:val="00D842B4"/>
    <w:rsid w:val="00D842C6"/>
    <w:rsid w:val="00D866EF"/>
    <w:rsid w:val="00D87418"/>
    <w:rsid w:val="00D93A6D"/>
    <w:rsid w:val="00D9563C"/>
    <w:rsid w:val="00DA01C7"/>
    <w:rsid w:val="00DA03CA"/>
    <w:rsid w:val="00DA057F"/>
    <w:rsid w:val="00DA2223"/>
    <w:rsid w:val="00DA2DB2"/>
    <w:rsid w:val="00DA3965"/>
    <w:rsid w:val="00DA3E4D"/>
    <w:rsid w:val="00DA5AC7"/>
    <w:rsid w:val="00DA5E9C"/>
    <w:rsid w:val="00DA6353"/>
    <w:rsid w:val="00DA650A"/>
    <w:rsid w:val="00DA65DF"/>
    <w:rsid w:val="00DA6FC4"/>
    <w:rsid w:val="00DA753B"/>
    <w:rsid w:val="00DA791A"/>
    <w:rsid w:val="00DA7D23"/>
    <w:rsid w:val="00DB02B0"/>
    <w:rsid w:val="00DB0FCE"/>
    <w:rsid w:val="00DB30F0"/>
    <w:rsid w:val="00DB4629"/>
    <w:rsid w:val="00DB4B44"/>
    <w:rsid w:val="00DB4F3A"/>
    <w:rsid w:val="00DB6E24"/>
    <w:rsid w:val="00DB784E"/>
    <w:rsid w:val="00DB7C74"/>
    <w:rsid w:val="00DB7CB0"/>
    <w:rsid w:val="00DC024A"/>
    <w:rsid w:val="00DC1952"/>
    <w:rsid w:val="00DC42C0"/>
    <w:rsid w:val="00DC4F33"/>
    <w:rsid w:val="00DC7241"/>
    <w:rsid w:val="00DC7819"/>
    <w:rsid w:val="00DD0E1A"/>
    <w:rsid w:val="00DD1261"/>
    <w:rsid w:val="00DD29D8"/>
    <w:rsid w:val="00DD2A24"/>
    <w:rsid w:val="00DD53D9"/>
    <w:rsid w:val="00DD637B"/>
    <w:rsid w:val="00DD6566"/>
    <w:rsid w:val="00DD663C"/>
    <w:rsid w:val="00DD71B2"/>
    <w:rsid w:val="00DD775D"/>
    <w:rsid w:val="00DE100B"/>
    <w:rsid w:val="00DE183A"/>
    <w:rsid w:val="00DE1DDD"/>
    <w:rsid w:val="00DE256E"/>
    <w:rsid w:val="00DE342B"/>
    <w:rsid w:val="00DE5F1D"/>
    <w:rsid w:val="00DE5F87"/>
    <w:rsid w:val="00DE75FA"/>
    <w:rsid w:val="00DF0D92"/>
    <w:rsid w:val="00DF1E08"/>
    <w:rsid w:val="00DF3C47"/>
    <w:rsid w:val="00DF4E37"/>
    <w:rsid w:val="00E03725"/>
    <w:rsid w:val="00E03D45"/>
    <w:rsid w:val="00E056FB"/>
    <w:rsid w:val="00E10608"/>
    <w:rsid w:val="00E12508"/>
    <w:rsid w:val="00E13595"/>
    <w:rsid w:val="00E13878"/>
    <w:rsid w:val="00E144FB"/>
    <w:rsid w:val="00E14BFC"/>
    <w:rsid w:val="00E17B23"/>
    <w:rsid w:val="00E20375"/>
    <w:rsid w:val="00E206FF"/>
    <w:rsid w:val="00E20BD3"/>
    <w:rsid w:val="00E21822"/>
    <w:rsid w:val="00E21E1E"/>
    <w:rsid w:val="00E22466"/>
    <w:rsid w:val="00E2330B"/>
    <w:rsid w:val="00E23CB6"/>
    <w:rsid w:val="00E252FB"/>
    <w:rsid w:val="00E25448"/>
    <w:rsid w:val="00E261AC"/>
    <w:rsid w:val="00E275B8"/>
    <w:rsid w:val="00E27D3B"/>
    <w:rsid w:val="00E305CF"/>
    <w:rsid w:val="00E3100E"/>
    <w:rsid w:val="00E31835"/>
    <w:rsid w:val="00E319E6"/>
    <w:rsid w:val="00E32AE3"/>
    <w:rsid w:val="00E32B1C"/>
    <w:rsid w:val="00E33494"/>
    <w:rsid w:val="00E34643"/>
    <w:rsid w:val="00E357BA"/>
    <w:rsid w:val="00E357F9"/>
    <w:rsid w:val="00E35991"/>
    <w:rsid w:val="00E366A6"/>
    <w:rsid w:val="00E400BF"/>
    <w:rsid w:val="00E40814"/>
    <w:rsid w:val="00E409BB"/>
    <w:rsid w:val="00E40AEE"/>
    <w:rsid w:val="00E410FB"/>
    <w:rsid w:val="00E41780"/>
    <w:rsid w:val="00E44E84"/>
    <w:rsid w:val="00E44FD2"/>
    <w:rsid w:val="00E453E0"/>
    <w:rsid w:val="00E4612C"/>
    <w:rsid w:val="00E4675F"/>
    <w:rsid w:val="00E46D06"/>
    <w:rsid w:val="00E47C0D"/>
    <w:rsid w:val="00E50293"/>
    <w:rsid w:val="00E526DE"/>
    <w:rsid w:val="00E548BA"/>
    <w:rsid w:val="00E560AF"/>
    <w:rsid w:val="00E602BA"/>
    <w:rsid w:val="00E60D84"/>
    <w:rsid w:val="00E6165D"/>
    <w:rsid w:val="00E62C2B"/>
    <w:rsid w:val="00E63B59"/>
    <w:rsid w:val="00E7088E"/>
    <w:rsid w:val="00E70ABF"/>
    <w:rsid w:val="00E7292E"/>
    <w:rsid w:val="00E72E03"/>
    <w:rsid w:val="00E74139"/>
    <w:rsid w:val="00E74B47"/>
    <w:rsid w:val="00E7595D"/>
    <w:rsid w:val="00E76592"/>
    <w:rsid w:val="00E77F03"/>
    <w:rsid w:val="00E809CB"/>
    <w:rsid w:val="00E81427"/>
    <w:rsid w:val="00E81DF2"/>
    <w:rsid w:val="00E830E3"/>
    <w:rsid w:val="00E83404"/>
    <w:rsid w:val="00E83787"/>
    <w:rsid w:val="00E83885"/>
    <w:rsid w:val="00E83A72"/>
    <w:rsid w:val="00E83B43"/>
    <w:rsid w:val="00E83F16"/>
    <w:rsid w:val="00E85670"/>
    <w:rsid w:val="00E85B5D"/>
    <w:rsid w:val="00E85DBF"/>
    <w:rsid w:val="00E86659"/>
    <w:rsid w:val="00E86A56"/>
    <w:rsid w:val="00E90331"/>
    <w:rsid w:val="00E9044E"/>
    <w:rsid w:val="00E90F28"/>
    <w:rsid w:val="00E9180F"/>
    <w:rsid w:val="00E9240A"/>
    <w:rsid w:val="00E92DB1"/>
    <w:rsid w:val="00E945E0"/>
    <w:rsid w:val="00E945FF"/>
    <w:rsid w:val="00E94F41"/>
    <w:rsid w:val="00E957FF"/>
    <w:rsid w:val="00E96CDF"/>
    <w:rsid w:val="00E971AB"/>
    <w:rsid w:val="00E973E3"/>
    <w:rsid w:val="00EA03C5"/>
    <w:rsid w:val="00EA0CC7"/>
    <w:rsid w:val="00EA1188"/>
    <w:rsid w:val="00EA1285"/>
    <w:rsid w:val="00EA16A1"/>
    <w:rsid w:val="00EA238E"/>
    <w:rsid w:val="00EA2E7B"/>
    <w:rsid w:val="00EA30C0"/>
    <w:rsid w:val="00EA4643"/>
    <w:rsid w:val="00EB1169"/>
    <w:rsid w:val="00EB1B0A"/>
    <w:rsid w:val="00EB4330"/>
    <w:rsid w:val="00EB56E8"/>
    <w:rsid w:val="00EB69F4"/>
    <w:rsid w:val="00EC0AA2"/>
    <w:rsid w:val="00EC1265"/>
    <w:rsid w:val="00EC25B9"/>
    <w:rsid w:val="00EC2C97"/>
    <w:rsid w:val="00EC2EA8"/>
    <w:rsid w:val="00EC4527"/>
    <w:rsid w:val="00EC491E"/>
    <w:rsid w:val="00EC64F0"/>
    <w:rsid w:val="00EC7072"/>
    <w:rsid w:val="00ED0490"/>
    <w:rsid w:val="00ED0F95"/>
    <w:rsid w:val="00ED12F2"/>
    <w:rsid w:val="00ED2226"/>
    <w:rsid w:val="00ED2847"/>
    <w:rsid w:val="00ED39F3"/>
    <w:rsid w:val="00ED53E3"/>
    <w:rsid w:val="00ED59C4"/>
    <w:rsid w:val="00ED62BE"/>
    <w:rsid w:val="00ED677C"/>
    <w:rsid w:val="00ED6E07"/>
    <w:rsid w:val="00EE1FDA"/>
    <w:rsid w:val="00EE22A8"/>
    <w:rsid w:val="00EE2F3E"/>
    <w:rsid w:val="00EE3067"/>
    <w:rsid w:val="00EE4C54"/>
    <w:rsid w:val="00EE5C2D"/>
    <w:rsid w:val="00EE63B1"/>
    <w:rsid w:val="00EF181E"/>
    <w:rsid w:val="00EF60D6"/>
    <w:rsid w:val="00EF674C"/>
    <w:rsid w:val="00EF68A4"/>
    <w:rsid w:val="00EF6C1B"/>
    <w:rsid w:val="00EF739C"/>
    <w:rsid w:val="00EF7543"/>
    <w:rsid w:val="00EF790B"/>
    <w:rsid w:val="00F00259"/>
    <w:rsid w:val="00F009C8"/>
    <w:rsid w:val="00F013E7"/>
    <w:rsid w:val="00F0187A"/>
    <w:rsid w:val="00F01A0A"/>
    <w:rsid w:val="00F0200C"/>
    <w:rsid w:val="00F0464A"/>
    <w:rsid w:val="00F04E0B"/>
    <w:rsid w:val="00F05778"/>
    <w:rsid w:val="00F05CDE"/>
    <w:rsid w:val="00F06AB2"/>
    <w:rsid w:val="00F07E7C"/>
    <w:rsid w:val="00F10078"/>
    <w:rsid w:val="00F10739"/>
    <w:rsid w:val="00F10DC4"/>
    <w:rsid w:val="00F11602"/>
    <w:rsid w:val="00F11CE7"/>
    <w:rsid w:val="00F12637"/>
    <w:rsid w:val="00F12F97"/>
    <w:rsid w:val="00F14CE6"/>
    <w:rsid w:val="00F14DE2"/>
    <w:rsid w:val="00F163FE"/>
    <w:rsid w:val="00F16C8D"/>
    <w:rsid w:val="00F20D89"/>
    <w:rsid w:val="00F21360"/>
    <w:rsid w:val="00F2270F"/>
    <w:rsid w:val="00F227C0"/>
    <w:rsid w:val="00F240E1"/>
    <w:rsid w:val="00F26191"/>
    <w:rsid w:val="00F261BF"/>
    <w:rsid w:val="00F3042E"/>
    <w:rsid w:val="00F30792"/>
    <w:rsid w:val="00F33733"/>
    <w:rsid w:val="00F344AF"/>
    <w:rsid w:val="00F3516E"/>
    <w:rsid w:val="00F3627C"/>
    <w:rsid w:val="00F368E7"/>
    <w:rsid w:val="00F36C93"/>
    <w:rsid w:val="00F374E2"/>
    <w:rsid w:val="00F4017B"/>
    <w:rsid w:val="00F41E2B"/>
    <w:rsid w:val="00F4328B"/>
    <w:rsid w:val="00F436FF"/>
    <w:rsid w:val="00F45A4E"/>
    <w:rsid w:val="00F46795"/>
    <w:rsid w:val="00F47225"/>
    <w:rsid w:val="00F47731"/>
    <w:rsid w:val="00F50E1E"/>
    <w:rsid w:val="00F50EF2"/>
    <w:rsid w:val="00F53801"/>
    <w:rsid w:val="00F538DD"/>
    <w:rsid w:val="00F543CD"/>
    <w:rsid w:val="00F54748"/>
    <w:rsid w:val="00F56D2A"/>
    <w:rsid w:val="00F6076E"/>
    <w:rsid w:val="00F62D4E"/>
    <w:rsid w:val="00F62E3B"/>
    <w:rsid w:val="00F63353"/>
    <w:rsid w:val="00F639EA"/>
    <w:rsid w:val="00F66AE6"/>
    <w:rsid w:val="00F67528"/>
    <w:rsid w:val="00F7118D"/>
    <w:rsid w:val="00F71EDA"/>
    <w:rsid w:val="00F72F75"/>
    <w:rsid w:val="00F732F5"/>
    <w:rsid w:val="00F73CD7"/>
    <w:rsid w:val="00F74D31"/>
    <w:rsid w:val="00F76B88"/>
    <w:rsid w:val="00F76EAC"/>
    <w:rsid w:val="00F77680"/>
    <w:rsid w:val="00F80080"/>
    <w:rsid w:val="00F80AD6"/>
    <w:rsid w:val="00F810B7"/>
    <w:rsid w:val="00F81C4E"/>
    <w:rsid w:val="00F82407"/>
    <w:rsid w:val="00F829DF"/>
    <w:rsid w:val="00F82CE4"/>
    <w:rsid w:val="00F835A2"/>
    <w:rsid w:val="00F84696"/>
    <w:rsid w:val="00F850A0"/>
    <w:rsid w:val="00F864C0"/>
    <w:rsid w:val="00F87196"/>
    <w:rsid w:val="00F87255"/>
    <w:rsid w:val="00F878FF"/>
    <w:rsid w:val="00F90628"/>
    <w:rsid w:val="00F9147F"/>
    <w:rsid w:val="00F91952"/>
    <w:rsid w:val="00F91C40"/>
    <w:rsid w:val="00F91E95"/>
    <w:rsid w:val="00F92A26"/>
    <w:rsid w:val="00F940D1"/>
    <w:rsid w:val="00F96570"/>
    <w:rsid w:val="00F973C8"/>
    <w:rsid w:val="00F97AD8"/>
    <w:rsid w:val="00FA0731"/>
    <w:rsid w:val="00FA1B1D"/>
    <w:rsid w:val="00FA4180"/>
    <w:rsid w:val="00FA5123"/>
    <w:rsid w:val="00FA5BCD"/>
    <w:rsid w:val="00FB08F8"/>
    <w:rsid w:val="00FB20DA"/>
    <w:rsid w:val="00FB377C"/>
    <w:rsid w:val="00FB3CC1"/>
    <w:rsid w:val="00FC052C"/>
    <w:rsid w:val="00FC054F"/>
    <w:rsid w:val="00FC202F"/>
    <w:rsid w:val="00FC6DA5"/>
    <w:rsid w:val="00FC7197"/>
    <w:rsid w:val="00FD25B7"/>
    <w:rsid w:val="00FD5132"/>
    <w:rsid w:val="00FD59BE"/>
    <w:rsid w:val="00FE0CA3"/>
    <w:rsid w:val="00FE211D"/>
    <w:rsid w:val="00FE411D"/>
    <w:rsid w:val="00FE4420"/>
    <w:rsid w:val="00FE5C5E"/>
    <w:rsid w:val="00FE6329"/>
    <w:rsid w:val="00FE6563"/>
    <w:rsid w:val="00FE7008"/>
    <w:rsid w:val="00FE7D5D"/>
    <w:rsid w:val="00FF1255"/>
    <w:rsid w:val="00FF2A40"/>
    <w:rsid w:val="00FF3BC3"/>
    <w:rsid w:val="00FF42AA"/>
    <w:rsid w:val="00FF43BE"/>
    <w:rsid w:val="00FF4528"/>
    <w:rsid w:val="00FF54F2"/>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6D534"/>
  <w15:docId w15:val="{DC5752F9-9DF2-43CB-AD1A-BFFEEACD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FB"/>
  </w:style>
  <w:style w:type="paragraph" w:styleId="Heading3">
    <w:name w:val="heading 3"/>
    <w:basedOn w:val="Normal"/>
    <w:next w:val="Normal"/>
    <w:link w:val="Heading3Char"/>
    <w:qFormat/>
    <w:rsid w:val="00927B0A"/>
    <w:pPr>
      <w:keepNext/>
      <w:spacing w:after="0" w:line="240" w:lineRule="auto"/>
      <w:jc w:val="center"/>
      <w:outlineLvl w:val="2"/>
    </w:pPr>
    <w:rPr>
      <w:rFonts w:ascii="Arial" w:eastAsia="Times New Roman" w:hAnsi="Arial" w:cs="Times New Roman"/>
      <w:b/>
      <w:bCs/>
      <w:sz w:val="28"/>
      <w:szCs w:val="20"/>
    </w:rPr>
  </w:style>
  <w:style w:type="paragraph" w:styleId="Heading6">
    <w:name w:val="heading 6"/>
    <w:basedOn w:val="Normal"/>
    <w:next w:val="Normal"/>
    <w:link w:val="Heading6Char"/>
    <w:qFormat/>
    <w:rsid w:val="00927B0A"/>
    <w:pPr>
      <w:keepNext/>
      <w:spacing w:after="0" w:line="240" w:lineRule="auto"/>
      <w:outlineLvl w:val="5"/>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A6"/>
  </w:style>
  <w:style w:type="paragraph" w:styleId="Footer">
    <w:name w:val="footer"/>
    <w:basedOn w:val="Normal"/>
    <w:link w:val="FooterChar"/>
    <w:uiPriority w:val="99"/>
    <w:unhideWhenUsed/>
    <w:rsid w:val="00BC0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A6"/>
  </w:style>
  <w:style w:type="character" w:customStyle="1" w:styleId="Heading3Char">
    <w:name w:val="Heading 3 Char"/>
    <w:basedOn w:val="DefaultParagraphFont"/>
    <w:link w:val="Heading3"/>
    <w:rsid w:val="00927B0A"/>
    <w:rPr>
      <w:rFonts w:ascii="Arial" w:eastAsia="Times New Roman" w:hAnsi="Arial" w:cs="Times New Roman"/>
      <w:b/>
      <w:bCs/>
      <w:sz w:val="28"/>
      <w:szCs w:val="20"/>
    </w:rPr>
  </w:style>
  <w:style w:type="character" w:customStyle="1" w:styleId="Heading6Char">
    <w:name w:val="Heading 6 Char"/>
    <w:basedOn w:val="DefaultParagraphFont"/>
    <w:link w:val="Heading6"/>
    <w:rsid w:val="00927B0A"/>
    <w:rPr>
      <w:rFonts w:ascii="Arial" w:eastAsia="Times New Roman" w:hAnsi="Arial" w:cs="Times New Roman"/>
      <w:b/>
      <w:bCs/>
      <w:szCs w:val="20"/>
    </w:rPr>
  </w:style>
  <w:style w:type="paragraph" w:styleId="ListParagraph">
    <w:name w:val="List Paragraph"/>
    <w:basedOn w:val="Normal"/>
    <w:link w:val="ListParagraphChar"/>
    <w:uiPriority w:val="34"/>
    <w:qFormat/>
    <w:rsid w:val="00182A6C"/>
    <w:pPr>
      <w:spacing w:after="0" w:line="240" w:lineRule="auto"/>
      <w:ind w:left="720" w:right="-29"/>
      <w:contextualSpacing/>
    </w:pPr>
    <w:rPr>
      <w:lang w:val="en-US"/>
    </w:rPr>
  </w:style>
  <w:style w:type="character" w:styleId="Hyperlink">
    <w:name w:val="Hyperlink"/>
    <w:basedOn w:val="DefaultParagraphFont"/>
    <w:uiPriority w:val="99"/>
    <w:unhideWhenUsed/>
    <w:rsid w:val="00182A6C"/>
    <w:rPr>
      <w:color w:val="0563C1" w:themeColor="hyperlink"/>
      <w:u w:val="single"/>
    </w:rPr>
  </w:style>
  <w:style w:type="paragraph" w:styleId="BalloonText">
    <w:name w:val="Balloon Text"/>
    <w:basedOn w:val="Normal"/>
    <w:link w:val="BalloonTextChar"/>
    <w:uiPriority w:val="99"/>
    <w:semiHidden/>
    <w:unhideWhenUsed/>
    <w:rsid w:val="002B6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9F"/>
    <w:rPr>
      <w:rFonts w:ascii="Tahoma" w:hAnsi="Tahoma" w:cs="Tahoma"/>
      <w:sz w:val="16"/>
      <w:szCs w:val="16"/>
    </w:rPr>
  </w:style>
  <w:style w:type="paragraph" w:customStyle="1" w:styleId="xl44">
    <w:name w:val="xl44"/>
    <w:basedOn w:val="Normal"/>
    <w:rsid w:val="00B3376E"/>
    <w:pPr>
      <w:spacing w:before="100" w:beforeAutospacing="1" w:after="100" w:afterAutospacing="1" w:line="240" w:lineRule="auto"/>
    </w:pPr>
    <w:rPr>
      <w:rFonts w:ascii="Arial Narrow" w:eastAsia="Arial Unicode MS" w:hAnsi="Arial Narrow" w:cs="Arial Unicode MS"/>
      <w:sz w:val="24"/>
      <w:szCs w:val="24"/>
      <w:lang w:val="en-US"/>
    </w:rPr>
  </w:style>
  <w:style w:type="paragraph" w:styleId="NoSpacing">
    <w:name w:val="No Spacing"/>
    <w:link w:val="NoSpacingChar"/>
    <w:uiPriority w:val="1"/>
    <w:qFormat/>
    <w:rsid w:val="00A80A13"/>
    <w:pPr>
      <w:spacing w:after="0" w:line="240" w:lineRule="auto"/>
    </w:pPr>
  </w:style>
  <w:style w:type="paragraph" w:styleId="BodyText2">
    <w:name w:val="Body Text 2"/>
    <w:basedOn w:val="Normal"/>
    <w:link w:val="BodyText2Char"/>
    <w:rsid w:val="00CD5921"/>
    <w:pPr>
      <w:tabs>
        <w:tab w:val="left" w:pos="7380"/>
      </w:tabs>
      <w:spacing w:after="0" w:line="240" w:lineRule="auto"/>
      <w:ind w:right="60"/>
      <w:jc w:val="both"/>
    </w:pPr>
    <w:rPr>
      <w:rFonts w:ascii="Arial" w:eastAsia="Times New Roman" w:hAnsi="Arial" w:cs="Times New Roman"/>
      <w:sz w:val="20"/>
      <w:szCs w:val="24"/>
      <w:lang w:val="en-US"/>
    </w:rPr>
  </w:style>
  <w:style w:type="character" w:customStyle="1" w:styleId="BodyText2Char">
    <w:name w:val="Body Text 2 Char"/>
    <w:basedOn w:val="DefaultParagraphFont"/>
    <w:link w:val="BodyText2"/>
    <w:rsid w:val="00CD5921"/>
    <w:rPr>
      <w:rFonts w:ascii="Arial" w:eastAsia="Times New Roman" w:hAnsi="Arial" w:cs="Times New Roman"/>
      <w:sz w:val="20"/>
      <w:szCs w:val="24"/>
      <w:lang w:val="en-US"/>
    </w:rPr>
  </w:style>
  <w:style w:type="character" w:customStyle="1" w:styleId="NoSpacingChar">
    <w:name w:val="No Spacing Char"/>
    <w:link w:val="NoSpacing"/>
    <w:uiPriority w:val="1"/>
    <w:rsid w:val="005779D5"/>
  </w:style>
  <w:style w:type="paragraph" w:styleId="NormalWeb">
    <w:name w:val="Normal (Web)"/>
    <w:basedOn w:val="Normal"/>
    <w:uiPriority w:val="99"/>
    <w:semiHidden/>
    <w:unhideWhenUsed/>
    <w:rsid w:val="000368BD"/>
    <w:pPr>
      <w:spacing w:before="100" w:beforeAutospacing="1" w:after="100" w:afterAutospacing="1" w:line="240" w:lineRule="auto"/>
    </w:pPr>
    <w:rPr>
      <w:rFonts w:ascii="Times New Roman" w:eastAsiaTheme="minorEastAsia" w:hAnsi="Times New Roman" w:cs="Times New Roman"/>
      <w:sz w:val="24"/>
      <w:szCs w:val="24"/>
      <w:lang w:eastAsia="en-PH"/>
    </w:rPr>
  </w:style>
  <w:style w:type="character" w:styleId="CommentReference">
    <w:name w:val="annotation reference"/>
    <w:basedOn w:val="DefaultParagraphFont"/>
    <w:uiPriority w:val="99"/>
    <w:semiHidden/>
    <w:unhideWhenUsed/>
    <w:rsid w:val="00F05CDE"/>
    <w:rPr>
      <w:sz w:val="16"/>
      <w:szCs w:val="16"/>
    </w:rPr>
  </w:style>
  <w:style w:type="paragraph" w:styleId="CommentText">
    <w:name w:val="annotation text"/>
    <w:basedOn w:val="Normal"/>
    <w:link w:val="CommentTextChar"/>
    <w:uiPriority w:val="99"/>
    <w:unhideWhenUsed/>
    <w:rsid w:val="00F05CDE"/>
    <w:pPr>
      <w:spacing w:line="240" w:lineRule="auto"/>
    </w:pPr>
    <w:rPr>
      <w:sz w:val="20"/>
      <w:szCs w:val="20"/>
    </w:rPr>
  </w:style>
  <w:style w:type="character" w:customStyle="1" w:styleId="CommentTextChar">
    <w:name w:val="Comment Text Char"/>
    <w:basedOn w:val="DefaultParagraphFont"/>
    <w:link w:val="CommentText"/>
    <w:uiPriority w:val="99"/>
    <w:rsid w:val="00F05CDE"/>
    <w:rPr>
      <w:sz w:val="20"/>
      <w:szCs w:val="20"/>
    </w:rPr>
  </w:style>
  <w:style w:type="paragraph" w:styleId="CommentSubject">
    <w:name w:val="annotation subject"/>
    <w:basedOn w:val="CommentText"/>
    <w:next w:val="CommentText"/>
    <w:link w:val="CommentSubjectChar"/>
    <w:uiPriority w:val="99"/>
    <w:semiHidden/>
    <w:unhideWhenUsed/>
    <w:rsid w:val="00F05CDE"/>
    <w:rPr>
      <w:b/>
      <w:bCs/>
    </w:rPr>
  </w:style>
  <w:style w:type="character" w:customStyle="1" w:styleId="CommentSubjectChar">
    <w:name w:val="Comment Subject Char"/>
    <w:basedOn w:val="CommentTextChar"/>
    <w:link w:val="CommentSubject"/>
    <w:uiPriority w:val="99"/>
    <w:semiHidden/>
    <w:rsid w:val="00F05CDE"/>
    <w:rPr>
      <w:b/>
      <w:bCs/>
      <w:sz w:val="20"/>
      <w:szCs w:val="20"/>
    </w:rPr>
  </w:style>
  <w:style w:type="table" w:styleId="TableGrid">
    <w:name w:val="Table Grid"/>
    <w:basedOn w:val="TableNormal"/>
    <w:uiPriority w:val="39"/>
    <w:rsid w:val="005F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4786"/>
    <w:pPr>
      <w:spacing w:after="0" w:line="240" w:lineRule="auto"/>
    </w:pPr>
  </w:style>
  <w:style w:type="character" w:customStyle="1" w:styleId="UnresolvedMention1">
    <w:name w:val="Unresolved Mention1"/>
    <w:basedOn w:val="DefaultParagraphFont"/>
    <w:uiPriority w:val="99"/>
    <w:semiHidden/>
    <w:unhideWhenUsed/>
    <w:rsid w:val="008221AF"/>
    <w:rPr>
      <w:color w:val="605E5C"/>
      <w:shd w:val="clear" w:color="auto" w:fill="E1DFDD"/>
    </w:rPr>
  </w:style>
  <w:style w:type="character" w:customStyle="1" w:styleId="ListParagraphChar">
    <w:name w:val="List Paragraph Char"/>
    <w:link w:val="ListParagraph"/>
    <w:uiPriority w:val="34"/>
    <w:rsid w:val="00CF46A6"/>
    <w:rPr>
      <w:lang w:val="en-US"/>
    </w:rPr>
  </w:style>
  <w:style w:type="character" w:styleId="FollowedHyperlink">
    <w:name w:val="FollowedHyperlink"/>
    <w:basedOn w:val="DefaultParagraphFont"/>
    <w:uiPriority w:val="99"/>
    <w:semiHidden/>
    <w:unhideWhenUsed/>
    <w:rsid w:val="0028711B"/>
    <w:rPr>
      <w:color w:val="954F72" w:themeColor="followedHyperlink"/>
      <w:u w:val="single"/>
    </w:rPr>
  </w:style>
  <w:style w:type="character" w:styleId="UnresolvedMention">
    <w:name w:val="Unresolved Mention"/>
    <w:basedOn w:val="DefaultParagraphFont"/>
    <w:uiPriority w:val="99"/>
    <w:semiHidden/>
    <w:unhideWhenUsed/>
    <w:rsid w:val="006C4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8704">
      <w:bodyDiv w:val="1"/>
      <w:marLeft w:val="0"/>
      <w:marRight w:val="0"/>
      <w:marTop w:val="0"/>
      <w:marBottom w:val="0"/>
      <w:divBdr>
        <w:top w:val="none" w:sz="0" w:space="0" w:color="auto"/>
        <w:left w:val="none" w:sz="0" w:space="0" w:color="auto"/>
        <w:bottom w:val="none" w:sz="0" w:space="0" w:color="auto"/>
        <w:right w:val="none" w:sz="0" w:space="0" w:color="auto"/>
      </w:divBdr>
    </w:div>
    <w:div w:id="130293357">
      <w:bodyDiv w:val="1"/>
      <w:marLeft w:val="0"/>
      <w:marRight w:val="0"/>
      <w:marTop w:val="0"/>
      <w:marBottom w:val="0"/>
      <w:divBdr>
        <w:top w:val="none" w:sz="0" w:space="0" w:color="auto"/>
        <w:left w:val="none" w:sz="0" w:space="0" w:color="auto"/>
        <w:bottom w:val="none" w:sz="0" w:space="0" w:color="auto"/>
        <w:right w:val="none" w:sz="0" w:space="0" w:color="auto"/>
      </w:divBdr>
    </w:div>
    <w:div w:id="142476421">
      <w:bodyDiv w:val="1"/>
      <w:marLeft w:val="0"/>
      <w:marRight w:val="0"/>
      <w:marTop w:val="0"/>
      <w:marBottom w:val="0"/>
      <w:divBdr>
        <w:top w:val="none" w:sz="0" w:space="0" w:color="auto"/>
        <w:left w:val="none" w:sz="0" w:space="0" w:color="auto"/>
        <w:bottom w:val="none" w:sz="0" w:space="0" w:color="auto"/>
        <w:right w:val="none" w:sz="0" w:space="0" w:color="auto"/>
      </w:divBdr>
    </w:div>
    <w:div w:id="275329667">
      <w:bodyDiv w:val="1"/>
      <w:marLeft w:val="0"/>
      <w:marRight w:val="0"/>
      <w:marTop w:val="0"/>
      <w:marBottom w:val="0"/>
      <w:divBdr>
        <w:top w:val="none" w:sz="0" w:space="0" w:color="auto"/>
        <w:left w:val="none" w:sz="0" w:space="0" w:color="auto"/>
        <w:bottom w:val="none" w:sz="0" w:space="0" w:color="auto"/>
        <w:right w:val="none" w:sz="0" w:space="0" w:color="auto"/>
      </w:divBdr>
    </w:div>
    <w:div w:id="331874846">
      <w:bodyDiv w:val="1"/>
      <w:marLeft w:val="0"/>
      <w:marRight w:val="0"/>
      <w:marTop w:val="0"/>
      <w:marBottom w:val="0"/>
      <w:divBdr>
        <w:top w:val="none" w:sz="0" w:space="0" w:color="auto"/>
        <w:left w:val="none" w:sz="0" w:space="0" w:color="auto"/>
        <w:bottom w:val="none" w:sz="0" w:space="0" w:color="auto"/>
        <w:right w:val="none" w:sz="0" w:space="0" w:color="auto"/>
      </w:divBdr>
    </w:div>
    <w:div w:id="405804297">
      <w:bodyDiv w:val="1"/>
      <w:marLeft w:val="0"/>
      <w:marRight w:val="0"/>
      <w:marTop w:val="0"/>
      <w:marBottom w:val="0"/>
      <w:divBdr>
        <w:top w:val="none" w:sz="0" w:space="0" w:color="auto"/>
        <w:left w:val="none" w:sz="0" w:space="0" w:color="auto"/>
        <w:bottom w:val="none" w:sz="0" w:space="0" w:color="auto"/>
        <w:right w:val="none" w:sz="0" w:space="0" w:color="auto"/>
      </w:divBdr>
    </w:div>
    <w:div w:id="590817109">
      <w:bodyDiv w:val="1"/>
      <w:marLeft w:val="0"/>
      <w:marRight w:val="0"/>
      <w:marTop w:val="0"/>
      <w:marBottom w:val="0"/>
      <w:divBdr>
        <w:top w:val="none" w:sz="0" w:space="0" w:color="auto"/>
        <w:left w:val="none" w:sz="0" w:space="0" w:color="auto"/>
        <w:bottom w:val="none" w:sz="0" w:space="0" w:color="auto"/>
        <w:right w:val="none" w:sz="0" w:space="0" w:color="auto"/>
      </w:divBdr>
    </w:div>
    <w:div w:id="602341794">
      <w:bodyDiv w:val="1"/>
      <w:marLeft w:val="0"/>
      <w:marRight w:val="0"/>
      <w:marTop w:val="0"/>
      <w:marBottom w:val="0"/>
      <w:divBdr>
        <w:top w:val="none" w:sz="0" w:space="0" w:color="auto"/>
        <w:left w:val="none" w:sz="0" w:space="0" w:color="auto"/>
        <w:bottom w:val="none" w:sz="0" w:space="0" w:color="auto"/>
        <w:right w:val="none" w:sz="0" w:space="0" w:color="auto"/>
      </w:divBdr>
    </w:div>
    <w:div w:id="617687073">
      <w:bodyDiv w:val="1"/>
      <w:marLeft w:val="0"/>
      <w:marRight w:val="0"/>
      <w:marTop w:val="0"/>
      <w:marBottom w:val="0"/>
      <w:divBdr>
        <w:top w:val="none" w:sz="0" w:space="0" w:color="auto"/>
        <w:left w:val="none" w:sz="0" w:space="0" w:color="auto"/>
        <w:bottom w:val="none" w:sz="0" w:space="0" w:color="auto"/>
        <w:right w:val="none" w:sz="0" w:space="0" w:color="auto"/>
      </w:divBdr>
    </w:div>
    <w:div w:id="1039554084">
      <w:bodyDiv w:val="1"/>
      <w:marLeft w:val="0"/>
      <w:marRight w:val="0"/>
      <w:marTop w:val="0"/>
      <w:marBottom w:val="0"/>
      <w:divBdr>
        <w:top w:val="none" w:sz="0" w:space="0" w:color="auto"/>
        <w:left w:val="none" w:sz="0" w:space="0" w:color="auto"/>
        <w:bottom w:val="none" w:sz="0" w:space="0" w:color="auto"/>
        <w:right w:val="none" w:sz="0" w:space="0" w:color="auto"/>
      </w:divBdr>
    </w:div>
    <w:div w:id="1160001446">
      <w:bodyDiv w:val="1"/>
      <w:marLeft w:val="0"/>
      <w:marRight w:val="0"/>
      <w:marTop w:val="0"/>
      <w:marBottom w:val="0"/>
      <w:divBdr>
        <w:top w:val="none" w:sz="0" w:space="0" w:color="auto"/>
        <w:left w:val="none" w:sz="0" w:space="0" w:color="auto"/>
        <w:bottom w:val="none" w:sz="0" w:space="0" w:color="auto"/>
        <w:right w:val="none" w:sz="0" w:space="0" w:color="auto"/>
      </w:divBdr>
    </w:div>
    <w:div w:id="1357735227">
      <w:bodyDiv w:val="1"/>
      <w:marLeft w:val="0"/>
      <w:marRight w:val="0"/>
      <w:marTop w:val="0"/>
      <w:marBottom w:val="0"/>
      <w:divBdr>
        <w:top w:val="none" w:sz="0" w:space="0" w:color="auto"/>
        <w:left w:val="none" w:sz="0" w:space="0" w:color="auto"/>
        <w:bottom w:val="none" w:sz="0" w:space="0" w:color="auto"/>
        <w:right w:val="none" w:sz="0" w:space="0" w:color="auto"/>
      </w:divBdr>
    </w:div>
    <w:div w:id="1625572954">
      <w:bodyDiv w:val="1"/>
      <w:marLeft w:val="0"/>
      <w:marRight w:val="0"/>
      <w:marTop w:val="0"/>
      <w:marBottom w:val="0"/>
      <w:divBdr>
        <w:top w:val="none" w:sz="0" w:space="0" w:color="auto"/>
        <w:left w:val="none" w:sz="0" w:space="0" w:color="auto"/>
        <w:bottom w:val="none" w:sz="0" w:space="0" w:color="auto"/>
        <w:right w:val="none" w:sz="0" w:space="0" w:color="auto"/>
      </w:divBdr>
    </w:div>
    <w:div w:id="1664622228">
      <w:bodyDiv w:val="1"/>
      <w:marLeft w:val="0"/>
      <w:marRight w:val="0"/>
      <w:marTop w:val="0"/>
      <w:marBottom w:val="0"/>
      <w:divBdr>
        <w:top w:val="none" w:sz="0" w:space="0" w:color="auto"/>
        <w:left w:val="none" w:sz="0" w:space="0" w:color="auto"/>
        <w:bottom w:val="none" w:sz="0" w:space="0" w:color="auto"/>
        <w:right w:val="none" w:sz="0" w:space="0" w:color="auto"/>
      </w:divBdr>
    </w:div>
    <w:div w:id="1877769599">
      <w:bodyDiv w:val="1"/>
      <w:marLeft w:val="0"/>
      <w:marRight w:val="0"/>
      <w:marTop w:val="0"/>
      <w:marBottom w:val="0"/>
      <w:divBdr>
        <w:top w:val="none" w:sz="0" w:space="0" w:color="auto"/>
        <w:left w:val="none" w:sz="0" w:space="0" w:color="auto"/>
        <w:bottom w:val="none" w:sz="0" w:space="0" w:color="auto"/>
        <w:right w:val="none" w:sz="0" w:space="0" w:color="auto"/>
      </w:divBdr>
    </w:div>
    <w:div w:id="1981693898">
      <w:bodyDiv w:val="1"/>
      <w:marLeft w:val="0"/>
      <w:marRight w:val="0"/>
      <w:marTop w:val="0"/>
      <w:marBottom w:val="0"/>
      <w:divBdr>
        <w:top w:val="none" w:sz="0" w:space="0" w:color="auto"/>
        <w:left w:val="none" w:sz="0" w:space="0" w:color="auto"/>
        <w:bottom w:val="none" w:sz="0" w:space="0" w:color="auto"/>
        <w:right w:val="none" w:sz="0" w:space="0" w:color="auto"/>
      </w:divBdr>
    </w:div>
    <w:div w:id="21273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fallarme@psa.gov.ph"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openstat.psa.gov.ph/PXWeb/pxweb/en/DB/DB__2E__LP/0022E4FINL0.px/?rxid=bdf9d8da-96f1-4100-ae09-18cb3eaeb313" TargetMode="Externa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sa.gov.ph/sites/default/files/PSA%20Board%20Reso%20No.%2004%20series%20of%202022_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2D83-7B17-4EA3-B143-538BAE7B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mick26</dc:creator>
  <cp:lastModifiedBy>Michelle Gustilo</cp:lastModifiedBy>
  <cp:revision>4</cp:revision>
  <cp:lastPrinted>2023-02-21T07:47:00Z</cp:lastPrinted>
  <dcterms:created xsi:type="dcterms:W3CDTF">2023-03-14T11:35:00Z</dcterms:created>
  <dcterms:modified xsi:type="dcterms:W3CDTF">2023-03-14T11:45:00Z</dcterms:modified>
</cp:coreProperties>
</file>